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615CE" w14:textId="71CF36BD" w:rsidR="001B7843" w:rsidRPr="00E5734C" w:rsidRDefault="001B7843" w:rsidP="001B7843">
      <w:pPr>
        <w:jc w:val="right"/>
        <w:rPr>
          <w:sz w:val="20"/>
          <w:szCs w:val="20"/>
        </w:rPr>
      </w:pPr>
      <w:r w:rsidRPr="00E5734C">
        <w:rPr>
          <w:rFonts w:hint="eastAsia"/>
          <w:sz w:val="20"/>
          <w:szCs w:val="20"/>
        </w:rPr>
        <w:t>平成</w:t>
      </w:r>
      <w:r w:rsidR="00F03BE6" w:rsidRPr="00E5734C">
        <w:rPr>
          <w:rFonts w:hint="eastAsia"/>
          <w:sz w:val="20"/>
          <w:szCs w:val="20"/>
        </w:rPr>
        <w:t>2</w:t>
      </w:r>
      <w:r w:rsidR="00F03BE6" w:rsidRPr="00E5734C">
        <w:rPr>
          <w:sz w:val="20"/>
          <w:szCs w:val="20"/>
        </w:rPr>
        <w:t>9</w:t>
      </w:r>
      <w:r w:rsidRPr="00E5734C">
        <w:rPr>
          <w:rFonts w:hint="eastAsia"/>
          <w:sz w:val="20"/>
          <w:szCs w:val="20"/>
        </w:rPr>
        <w:t>年</w:t>
      </w:r>
      <w:r w:rsidR="007D691C" w:rsidRPr="00E5734C">
        <w:rPr>
          <w:sz w:val="20"/>
          <w:szCs w:val="20"/>
        </w:rPr>
        <w:t>7</w:t>
      </w:r>
      <w:r w:rsidRPr="00E5734C">
        <w:rPr>
          <w:rFonts w:hint="eastAsia"/>
          <w:sz w:val="20"/>
          <w:szCs w:val="20"/>
        </w:rPr>
        <w:t>月</w:t>
      </w:r>
      <w:r w:rsidR="003A59F0" w:rsidRPr="00E5734C">
        <w:rPr>
          <w:sz w:val="20"/>
          <w:szCs w:val="20"/>
        </w:rPr>
        <w:t>7</w:t>
      </w:r>
      <w:r w:rsidRPr="00E5734C">
        <w:rPr>
          <w:rFonts w:hint="eastAsia"/>
          <w:sz w:val="20"/>
          <w:szCs w:val="20"/>
        </w:rPr>
        <w:t>日</w:t>
      </w:r>
    </w:p>
    <w:p w14:paraId="53BF4585" w14:textId="77777777" w:rsidR="001B7843" w:rsidRPr="009808DD" w:rsidRDefault="001B7843" w:rsidP="001B7843">
      <w:pPr>
        <w:rPr>
          <w:sz w:val="20"/>
          <w:szCs w:val="20"/>
        </w:rPr>
      </w:pPr>
      <w:r w:rsidRPr="009808DD">
        <w:rPr>
          <w:rFonts w:hint="eastAsia"/>
          <w:sz w:val="20"/>
          <w:szCs w:val="20"/>
        </w:rPr>
        <w:t>関　係　者　各　位</w:t>
      </w:r>
    </w:p>
    <w:p w14:paraId="50C33F26" w14:textId="77777777" w:rsidR="00F6086E" w:rsidRPr="00E5734C" w:rsidRDefault="00F6086E" w:rsidP="00F6086E">
      <w:pPr>
        <w:jc w:val="right"/>
        <w:rPr>
          <w:sz w:val="20"/>
          <w:szCs w:val="20"/>
        </w:rPr>
      </w:pPr>
      <w:r w:rsidRPr="00E5734C">
        <w:rPr>
          <w:rFonts w:hint="eastAsia"/>
          <w:sz w:val="20"/>
          <w:szCs w:val="20"/>
        </w:rPr>
        <w:t>岡山観測所プログラム小委員会</w:t>
      </w:r>
    </w:p>
    <w:p w14:paraId="6D5A8665" w14:textId="77777777" w:rsidR="00F6086E" w:rsidRPr="00E5734C" w:rsidRDefault="00F6086E" w:rsidP="00F6086E">
      <w:pPr>
        <w:wordWrap w:val="0"/>
        <w:jc w:val="right"/>
        <w:rPr>
          <w:sz w:val="20"/>
          <w:szCs w:val="20"/>
        </w:rPr>
      </w:pPr>
      <w:r w:rsidRPr="00E5734C">
        <w:rPr>
          <w:rFonts w:hint="eastAsia"/>
          <w:sz w:val="20"/>
          <w:szCs w:val="20"/>
        </w:rPr>
        <w:t>委員長　佐藤　文衛</w:t>
      </w:r>
    </w:p>
    <w:p w14:paraId="6BDAD64E" w14:textId="77777777" w:rsidR="001B7843" w:rsidRPr="00E5734C" w:rsidRDefault="001B7843" w:rsidP="001B7843">
      <w:pPr>
        <w:jc w:val="right"/>
        <w:rPr>
          <w:sz w:val="20"/>
          <w:szCs w:val="20"/>
        </w:rPr>
      </w:pPr>
      <w:r w:rsidRPr="00E5734C">
        <w:rPr>
          <w:rFonts w:hint="eastAsia"/>
          <w:sz w:val="20"/>
          <w:szCs w:val="20"/>
        </w:rPr>
        <w:t>国立天文台岡山天体物理観測所</w:t>
      </w:r>
    </w:p>
    <w:p w14:paraId="455C6A1E" w14:textId="77777777" w:rsidR="001B7843" w:rsidRPr="00E5734C" w:rsidRDefault="001B7843" w:rsidP="001B7843">
      <w:pPr>
        <w:jc w:val="right"/>
        <w:rPr>
          <w:sz w:val="20"/>
          <w:szCs w:val="20"/>
        </w:rPr>
      </w:pPr>
      <w:r w:rsidRPr="00E5734C">
        <w:rPr>
          <w:rFonts w:hint="eastAsia"/>
          <w:sz w:val="20"/>
          <w:szCs w:val="20"/>
        </w:rPr>
        <w:t>所長　泉浦　秀行</w:t>
      </w:r>
    </w:p>
    <w:p w14:paraId="39FCFDD3" w14:textId="6E2974E6" w:rsidR="007D691C" w:rsidRPr="00E5734C" w:rsidRDefault="007D691C" w:rsidP="001B7843">
      <w:pPr>
        <w:jc w:val="right"/>
        <w:rPr>
          <w:sz w:val="20"/>
          <w:szCs w:val="20"/>
        </w:rPr>
      </w:pPr>
      <w:r w:rsidRPr="00E5734C">
        <w:rPr>
          <w:rFonts w:hint="eastAsia"/>
          <w:sz w:val="20"/>
          <w:szCs w:val="20"/>
        </w:rPr>
        <w:t>京都大学大学院理学研究科</w:t>
      </w:r>
    </w:p>
    <w:p w14:paraId="47767E03" w14:textId="6C079348" w:rsidR="007D691C" w:rsidRPr="00E5734C" w:rsidRDefault="007D691C" w:rsidP="007D691C">
      <w:pPr>
        <w:wordWrap w:val="0"/>
        <w:jc w:val="right"/>
        <w:rPr>
          <w:sz w:val="20"/>
          <w:szCs w:val="20"/>
        </w:rPr>
      </w:pPr>
      <w:r w:rsidRPr="00E5734C">
        <w:rPr>
          <w:sz w:val="20"/>
          <w:szCs w:val="20"/>
        </w:rPr>
        <w:t>3.8m</w:t>
      </w:r>
      <w:r w:rsidRPr="00E5734C">
        <w:rPr>
          <w:rFonts w:hint="eastAsia"/>
          <w:sz w:val="20"/>
          <w:szCs w:val="20"/>
        </w:rPr>
        <w:t>望遠鏡計画ボード議長　長田　哲也</w:t>
      </w:r>
    </w:p>
    <w:p w14:paraId="387EB855" w14:textId="77777777" w:rsidR="001B7843" w:rsidRPr="009808DD" w:rsidRDefault="001B7843" w:rsidP="001B7843">
      <w:pPr>
        <w:rPr>
          <w:sz w:val="20"/>
          <w:szCs w:val="20"/>
        </w:rPr>
      </w:pPr>
    </w:p>
    <w:p w14:paraId="70727097" w14:textId="11A975A5" w:rsidR="001B7843" w:rsidRPr="00E5734C" w:rsidRDefault="00F03BE6" w:rsidP="001B7843">
      <w:pPr>
        <w:jc w:val="center"/>
        <w:rPr>
          <w:b/>
          <w:szCs w:val="21"/>
        </w:rPr>
      </w:pPr>
      <w:r w:rsidRPr="00E5734C">
        <w:rPr>
          <w:rFonts w:hint="eastAsia"/>
          <w:b/>
          <w:szCs w:val="21"/>
        </w:rPr>
        <w:t>京大岡山天文台</w:t>
      </w:r>
      <w:r w:rsidRPr="00E5734C">
        <w:rPr>
          <w:b/>
          <w:szCs w:val="21"/>
        </w:rPr>
        <w:t>3.8m</w:t>
      </w:r>
      <w:r w:rsidR="004004C9" w:rsidRPr="00E5734C">
        <w:rPr>
          <w:rFonts w:hint="eastAsia"/>
          <w:b/>
          <w:szCs w:val="21"/>
        </w:rPr>
        <w:t>望遠鏡第</w:t>
      </w:r>
      <w:r w:rsidR="004004C9" w:rsidRPr="00E5734C">
        <w:rPr>
          <w:b/>
          <w:szCs w:val="21"/>
        </w:rPr>
        <w:t>1</w:t>
      </w:r>
      <w:r w:rsidRPr="00E5734C">
        <w:rPr>
          <w:rFonts w:hint="eastAsia"/>
          <w:b/>
          <w:szCs w:val="21"/>
        </w:rPr>
        <w:t>期共同利用観測装置の募集</w:t>
      </w:r>
    </w:p>
    <w:p w14:paraId="71563748" w14:textId="77777777" w:rsidR="001B7843" w:rsidRPr="00E5734C" w:rsidRDefault="001B7843" w:rsidP="001B7843">
      <w:pPr>
        <w:rPr>
          <w:sz w:val="20"/>
          <w:szCs w:val="20"/>
        </w:rPr>
      </w:pPr>
    </w:p>
    <w:p w14:paraId="1393AAB0" w14:textId="4EA8A480" w:rsidR="001B7843" w:rsidRPr="00E5734C" w:rsidRDefault="001B7843" w:rsidP="001B7843">
      <w:pPr>
        <w:rPr>
          <w:sz w:val="20"/>
          <w:szCs w:val="20"/>
        </w:rPr>
      </w:pPr>
      <w:r w:rsidRPr="00E5734C">
        <w:rPr>
          <w:rFonts w:hint="eastAsia"/>
          <w:sz w:val="20"/>
          <w:szCs w:val="20"/>
        </w:rPr>
        <w:t xml:space="preserve">　</w:t>
      </w:r>
      <w:r w:rsidR="00F03BE6" w:rsidRPr="00E5734C">
        <w:rPr>
          <w:rFonts w:hint="eastAsia"/>
          <w:sz w:val="20"/>
          <w:szCs w:val="20"/>
        </w:rPr>
        <w:t>標記のことにつき、下記の通り募集いたします</w:t>
      </w:r>
      <w:r w:rsidRPr="00E5734C">
        <w:rPr>
          <w:rFonts w:hint="eastAsia"/>
          <w:sz w:val="20"/>
          <w:szCs w:val="20"/>
        </w:rPr>
        <w:t>。また</w:t>
      </w:r>
      <w:r w:rsidR="00F03BE6" w:rsidRPr="00E5734C">
        <w:rPr>
          <w:rFonts w:hint="eastAsia"/>
          <w:sz w:val="20"/>
          <w:szCs w:val="20"/>
        </w:rPr>
        <w:t>、関連研究者の方々にご周知下さいますようお願いいたします。</w:t>
      </w:r>
    </w:p>
    <w:p w14:paraId="2307DA36" w14:textId="77777777" w:rsidR="001B7843" w:rsidRPr="00E5734C" w:rsidRDefault="001B7843" w:rsidP="001B7843">
      <w:pPr>
        <w:rPr>
          <w:sz w:val="20"/>
          <w:szCs w:val="20"/>
        </w:rPr>
      </w:pPr>
    </w:p>
    <w:p w14:paraId="7F4B0CE6" w14:textId="77777777" w:rsidR="001B7843" w:rsidRPr="00E5734C" w:rsidRDefault="001B7843" w:rsidP="001B7843">
      <w:pPr>
        <w:pStyle w:val="a3"/>
        <w:rPr>
          <w:sz w:val="20"/>
          <w:szCs w:val="20"/>
        </w:rPr>
      </w:pPr>
      <w:r w:rsidRPr="00E5734C">
        <w:rPr>
          <w:rFonts w:hint="eastAsia"/>
          <w:sz w:val="20"/>
          <w:szCs w:val="20"/>
        </w:rPr>
        <w:t>記</w:t>
      </w:r>
    </w:p>
    <w:p w14:paraId="04C15890" w14:textId="3CABA3EC" w:rsidR="004739D5" w:rsidRPr="00E5734C" w:rsidRDefault="00E51054" w:rsidP="004739D5">
      <w:pPr>
        <w:pStyle w:val="a7"/>
        <w:numPr>
          <w:ilvl w:val="0"/>
          <w:numId w:val="6"/>
        </w:numPr>
        <w:ind w:leftChars="0"/>
        <w:rPr>
          <w:sz w:val="20"/>
          <w:szCs w:val="20"/>
        </w:rPr>
      </w:pPr>
      <w:r w:rsidRPr="00E5734C">
        <w:rPr>
          <w:rFonts w:hint="eastAsia"/>
          <w:sz w:val="20"/>
          <w:szCs w:val="20"/>
        </w:rPr>
        <w:t>募集する観測装置</w:t>
      </w:r>
    </w:p>
    <w:p w14:paraId="08FE077E" w14:textId="1C35BAA8" w:rsidR="006701D5" w:rsidRPr="00E5734C" w:rsidRDefault="00F03BE6" w:rsidP="006701D5">
      <w:pPr>
        <w:pStyle w:val="a7"/>
        <w:ind w:leftChars="0" w:left="480"/>
        <w:rPr>
          <w:sz w:val="20"/>
          <w:szCs w:val="20"/>
        </w:rPr>
      </w:pPr>
      <w:r w:rsidRPr="00E5734C">
        <w:rPr>
          <w:rFonts w:hint="eastAsia"/>
          <w:sz w:val="20"/>
          <w:szCs w:val="20"/>
        </w:rPr>
        <w:t>京大岡山天文台</w:t>
      </w:r>
      <w:r w:rsidRPr="00E5734C">
        <w:rPr>
          <w:sz w:val="20"/>
          <w:szCs w:val="20"/>
        </w:rPr>
        <w:t>3.8m</w:t>
      </w:r>
      <w:r w:rsidRPr="00E5734C">
        <w:rPr>
          <w:rFonts w:hint="eastAsia"/>
          <w:sz w:val="20"/>
          <w:szCs w:val="20"/>
        </w:rPr>
        <w:t>望遠鏡（仮称；以下、</w:t>
      </w:r>
      <w:r w:rsidRPr="00E5734C">
        <w:rPr>
          <w:sz w:val="20"/>
          <w:szCs w:val="20"/>
        </w:rPr>
        <w:t>3.8m</w:t>
      </w:r>
      <w:r w:rsidRPr="00E5734C">
        <w:rPr>
          <w:rFonts w:hint="eastAsia"/>
          <w:sz w:val="20"/>
          <w:szCs w:val="20"/>
        </w:rPr>
        <w:t>望遠鏡）に搭載を計画している観測装置のうち、</w:t>
      </w:r>
      <w:r w:rsidR="00502E58" w:rsidRPr="00E5734C">
        <w:rPr>
          <w:rFonts w:hint="eastAsia"/>
          <w:sz w:val="20"/>
          <w:szCs w:val="20"/>
        </w:rPr>
        <w:t>共同利用開始期にあたる</w:t>
      </w:r>
      <w:r w:rsidR="00502E58" w:rsidRPr="00E5734C">
        <w:rPr>
          <w:rFonts w:hint="eastAsia"/>
          <w:sz w:val="20"/>
          <w:szCs w:val="20"/>
          <w:u w:val="single"/>
        </w:rPr>
        <w:t>平成</w:t>
      </w:r>
      <w:r w:rsidR="00502E58" w:rsidRPr="00E5734C">
        <w:rPr>
          <w:sz w:val="20"/>
          <w:szCs w:val="20"/>
          <w:u w:val="single"/>
        </w:rPr>
        <w:t>30</w:t>
      </w:r>
      <w:r w:rsidRPr="00E5734C">
        <w:rPr>
          <w:rFonts w:hint="eastAsia"/>
          <w:sz w:val="20"/>
          <w:szCs w:val="20"/>
          <w:u w:val="single"/>
        </w:rPr>
        <w:t>年</w:t>
      </w:r>
      <w:r w:rsidRPr="00E5734C">
        <w:rPr>
          <w:sz w:val="20"/>
          <w:szCs w:val="20"/>
          <w:u w:val="single"/>
        </w:rPr>
        <w:t>8</w:t>
      </w:r>
      <w:r w:rsidRPr="00E5734C">
        <w:rPr>
          <w:rFonts w:hint="eastAsia"/>
          <w:sz w:val="20"/>
          <w:szCs w:val="20"/>
          <w:u w:val="single"/>
        </w:rPr>
        <w:t>月〜</w:t>
      </w:r>
      <w:r w:rsidRPr="00E5734C">
        <w:rPr>
          <w:sz w:val="20"/>
          <w:szCs w:val="20"/>
          <w:u w:val="single"/>
        </w:rPr>
        <w:t>12</w:t>
      </w:r>
      <w:r w:rsidR="00840380" w:rsidRPr="00E5734C">
        <w:rPr>
          <w:rFonts w:hint="eastAsia"/>
          <w:sz w:val="20"/>
          <w:szCs w:val="20"/>
          <w:u w:val="single"/>
        </w:rPr>
        <w:t>月</w:t>
      </w:r>
      <w:r w:rsidRPr="00E5734C">
        <w:rPr>
          <w:rFonts w:hint="eastAsia"/>
          <w:sz w:val="20"/>
          <w:szCs w:val="20"/>
          <w:u w:val="single"/>
        </w:rPr>
        <w:t>に</w:t>
      </w:r>
      <w:r w:rsidR="008169D7" w:rsidRPr="00E5734C">
        <w:rPr>
          <w:rFonts w:hint="eastAsia"/>
          <w:sz w:val="20"/>
          <w:szCs w:val="20"/>
          <w:u w:val="single"/>
        </w:rPr>
        <w:t>、</w:t>
      </w:r>
      <w:r w:rsidR="00E03623" w:rsidRPr="00E5734C">
        <w:rPr>
          <w:rFonts w:hint="eastAsia"/>
          <w:sz w:val="20"/>
          <w:szCs w:val="20"/>
          <w:u w:val="single"/>
        </w:rPr>
        <w:t>共同利用観測装置</w:t>
      </w:r>
      <w:r w:rsidR="00840380" w:rsidRPr="00E5734C">
        <w:rPr>
          <w:rFonts w:hint="eastAsia"/>
          <w:sz w:val="20"/>
          <w:szCs w:val="20"/>
          <w:u w:val="single"/>
        </w:rPr>
        <w:t>（</w:t>
      </w:r>
      <w:r w:rsidR="00B557C3" w:rsidRPr="00E5734C">
        <w:rPr>
          <w:rFonts w:hint="eastAsia"/>
          <w:sz w:val="20"/>
          <w:szCs w:val="20"/>
          <w:u w:val="single"/>
        </w:rPr>
        <w:t>以下、第1期共同利用観測装置</w:t>
      </w:r>
      <w:r w:rsidR="00840380" w:rsidRPr="00E5734C">
        <w:rPr>
          <w:rFonts w:hint="eastAsia"/>
          <w:sz w:val="20"/>
          <w:szCs w:val="20"/>
          <w:u w:val="single"/>
        </w:rPr>
        <w:t>）</w:t>
      </w:r>
      <w:r w:rsidR="00E03623" w:rsidRPr="00E5734C">
        <w:rPr>
          <w:rFonts w:hint="eastAsia"/>
          <w:sz w:val="20"/>
          <w:szCs w:val="20"/>
          <w:u w:val="single"/>
        </w:rPr>
        <w:t>として</w:t>
      </w:r>
      <w:r w:rsidR="00A57245" w:rsidRPr="00E5734C">
        <w:rPr>
          <w:rFonts w:hint="eastAsia"/>
          <w:sz w:val="20"/>
          <w:szCs w:val="20"/>
          <w:u w:val="single"/>
        </w:rPr>
        <w:t>一般ユーザーへの</w:t>
      </w:r>
      <w:r w:rsidR="00E03623" w:rsidRPr="009808DD">
        <w:rPr>
          <w:rFonts w:hint="eastAsia"/>
          <w:sz w:val="20"/>
          <w:szCs w:val="20"/>
          <w:u w:val="single"/>
        </w:rPr>
        <w:t>公開を予定しているもの</w:t>
      </w:r>
      <w:r w:rsidR="006701D5" w:rsidRPr="009808DD">
        <w:rPr>
          <w:rFonts w:hint="eastAsia"/>
          <w:sz w:val="20"/>
          <w:szCs w:val="20"/>
        </w:rPr>
        <w:t>。</w:t>
      </w:r>
    </w:p>
    <w:p w14:paraId="02119576" w14:textId="779F8A62" w:rsidR="00C96F83" w:rsidRPr="00E5734C" w:rsidRDefault="00C96F83" w:rsidP="004739D5">
      <w:pPr>
        <w:pStyle w:val="a7"/>
        <w:numPr>
          <w:ilvl w:val="0"/>
          <w:numId w:val="6"/>
        </w:numPr>
        <w:ind w:leftChars="0"/>
        <w:rPr>
          <w:sz w:val="20"/>
          <w:szCs w:val="20"/>
        </w:rPr>
      </w:pPr>
      <w:r w:rsidRPr="00E5734C">
        <w:rPr>
          <w:rFonts w:hint="eastAsia"/>
          <w:sz w:val="20"/>
          <w:szCs w:val="20"/>
        </w:rPr>
        <w:t>募集要領</w:t>
      </w:r>
    </w:p>
    <w:p w14:paraId="3E8CCC7D" w14:textId="6A2D6C8D" w:rsidR="00C96F83" w:rsidRPr="00E5734C" w:rsidRDefault="00C96F83" w:rsidP="00C96F83">
      <w:pPr>
        <w:pStyle w:val="a7"/>
        <w:ind w:leftChars="0" w:left="480"/>
        <w:rPr>
          <w:sz w:val="20"/>
          <w:szCs w:val="20"/>
        </w:rPr>
      </w:pPr>
      <w:r w:rsidRPr="00E5734C">
        <w:rPr>
          <w:rFonts w:hint="eastAsia"/>
          <w:sz w:val="20"/>
          <w:szCs w:val="20"/>
        </w:rPr>
        <w:t>別紙</w:t>
      </w:r>
      <w:r w:rsidRPr="00E5734C">
        <w:rPr>
          <w:sz w:val="20"/>
          <w:szCs w:val="20"/>
        </w:rPr>
        <w:t>1</w:t>
      </w:r>
      <w:r w:rsidRPr="00E5734C">
        <w:rPr>
          <w:rFonts w:hint="eastAsia"/>
          <w:sz w:val="20"/>
          <w:szCs w:val="20"/>
        </w:rPr>
        <w:t>参照</w:t>
      </w:r>
    </w:p>
    <w:p w14:paraId="11E31165" w14:textId="73FDF86B" w:rsidR="004739D5" w:rsidRPr="00E5734C" w:rsidRDefault="00417B03" w:rsidP="004739D5">
      <w:pPr>
        <w:pStyle w:val="a7"/>
        <w:numPr>
          <w:ilvl w:val="0"/>
          <w:numId w:val="6"/>
        </w:numPr>
        <w:ind w:leftChars="0"/>
        <w:rPr>
          <w:sz w:val="20"/>
          <w:szCs w:val="20"/>
        </w:rPr>
      </w:pPr>
      <w:r w:rsidRPr="00E5734C">
        <w:rPr>
          <w:rFonts w:hint="eastAsia"/>
          <w:sz w:val="20"/>
          <w:szCs w:val="20"/>
        </w:rPr>
        <w:t>提出書類</w:t>
      </w:r>
    </w:p>
    <w:p w14:paraId="1EA6DF07" w14:textId="6B0316A5" w:rsidR="00417B03" w:rsidRPr="00E5734C" w:rsidRDefault="00AE01A0" w:rsidP="004739D5">
      <w:pPr>
        <w:pStyle w:val="a7"/>
        <w:ind w:leftChars="0" w:left="480"/>
        <w:rPr>
          <w:sz w:val="20"/>
          <w:szCs w:val="20"/>
        </w:rPr>
      </w:pPr>
      <w:r w:rsidRPr="00E5734C">
        <w:rPr>
          <w:rFonts w:hint="eastAsia"/>
          <w:sz w:val="20"/>
          <w:szCs w:val="20"/>
        </w:rPr>
        <w:t>必要事項を記入した</w:t>
      </w:r>
      <w:r w:rsidR="00417B03" w:rsidRPr="00E5734C">
        <w:rPr>
          <w:rFonts w:hint="eastAsia"/>
          <w:sz w:val="20"/>
          <w:szCs w:val="20"/>
        </w:rPr>
        <w:t>応募書式（別紙</w:t>
      </w:r>
      <w:r w:rsidR="00C96F83" w:rsidRPr="00E5734C">
        <w:rPr>
          <w:sz w:val="20"/>
          <w:szCs w:val="20"/>
        </w:rPr>
        <w:t>2</w:t>
      </w:r>
      <w:r w:rsidR="00417B03" w:rsidRPr="00E5734C">
        <w:rPr>
          <w:rFonts w:hint="eastAsia"/>
          <w:sz w:val="20"/>
          <w:szCs w:val="20"/>
        </w:rPr>
        <w:t>）</w:t>
      </w:r>
    </w:p>
    <w:p w14:paraId="7F7ACE67" w14:textId="77777777" w:rsidR="004739D5" w:rsidRPr="00E5734C" w:rsidRDefault="001B7843" w:rsidP="004739D5">
      <w:pPr>
        <w:pStyle w:val="a7"/>
        <w:numPr>
          <w:ilvl w:val="0"/>
          <w:numId w:val="6"/>
        </w:numPr>
        <w:ind w:leftChars="0"/>
        <w:rPr>
          <w:sz w:val="20"/>
          <w:szCs w:val="20"/>
        </w:rPr>
      </w:pPr>
      <w:r w:rsidRPr="00E5734C">
        <w:rPr>
          <w:rFonts w:hint="eastAsia"/>
          <w:sz w:val="20"/>
          <w:szCs w:val="20"/>
        </w:rPr>
        <w:t>提出方法</w:t>
      </w:r>
    </w:p>
    <w:p w14:paraId="13B5DEC6" w14:textId="254D36B6" w:rsidR="0006368B" w:rsidRPr="00E5734C" w:rsidRDefault="009D60E3" w:rsidP="004739D5">
      <w:pPr>
        <w:pStyle w:val="a7"/>
        <w:ind w:leftChars="0" w:left="480"/>
        <w:rPr>
          <w:sz w:val="20"/>
          <w:szCs w:val="20"/>
        </w:rPr>
      </w:pPr>
      <w:r w:rsidRPr="00E5734C">
        <w:rPr>
          <w:rFonts w:hint="eastAsia"/>
          <w:sz w:val="20"/>
          <w:szCs w:val="20"/>
        </w:rPr>
        <w:t>上記</w:t>
      </w:r>
      <w:r w:rsidR="00FC5E9F" w:rsidRPr="00E5734C">
        <w:rPr>
          <w:rFonts w:hint="eastAsia"/>
          <w:sz w:val="20"/>
          <w:szCs w:val="20"/>
        </w:rPr>
        <w:t>書類を</w:t>
      </w:r>
      <w:r w:rsidR="00AE01A0" w:rsidRPr="00E5734C">
        <w:rPr>
          <w:rFonts w:hint="eastAsia"/>
          <w:sz w:val="20"/>
          <w:szCs w:val="20"/>
        </w:rPr>
        <w:t>郵送もしくは電子投稿にて下記の宛先に送付</w:t>
      </w:r>
    </w:p>
    <w:p w14:paraId="135E9A2F" w14:textId="77777777" w:rsidR="004739D5" w:rsidRPr="00E5734C" w:rsidRDefault="001B7843" w:rsidP="004739D5">
      <w:pPr>
        <w:pStyle w:val="a7"/>
        <w:numPr>
          <w:ilvl w:val="0"/>
          <w:numId w:val="6"/>
        </w:numPr>
        <w:ind w:leftChars="0"/>
        <w:rPr>
          <w:sz w:val="20"/>
          <w:szCs w:val="20"/>
        </w:rPr>
      </w:pPr>
      <w:r w:rsidRPr="00E5734C">
        <w:rPr>
          <w:rFonts w:hint="eastAsia"/>
          <w:sz w:val="20"/>
          <w:szCs w:val="20"/>
        </w:rPr>
        <w:t>提出</w:t>
      </w:r>
      <w:r w:rsidR="00B91A72" w:rsidRPr="00E5734C">
        <w:rPr>
          <w:rFonts w:hint="eastAsia"/>
          <w:sz w:val="20"/>
          <w:szCs w:val="20"/>
        </w:rPr>
        <w:t>締め切り</w:t>
      </w:r>
    </w:p>
    <w:p w14:paraId="2E7603B0" w14:textId="68C7EB22" w:rsidR="0006368B" w:rsidRPr="00E5734C" w:rsidRDefault="001B7843" w:rsidP="004739D5">
      <w:pPr>
        <w:pStyle w:val="a7"/>
        <w:ind w:leftChars="0" w:left="480"/>
        <w:rPr>
          <w:sz w:val="20"/>
          <w:szCs w:val="20"/>
        </w:rPr>
      </w:pPr>
      <w:r w:rsidRPr="00E5734C">
        <w:rPr>
          <w:rFonts w:hint="eastAsia"/>
          <w:sz w:val="20"/>
          <w:szCs w:val="20"/>
        </w:rPr>
        <w:t>平成29年</w:t>
      </w:r>
      <w:r w:rsidR="003A59F0" w:rsidRPr="00E5734C">
        <w:rPr>
          <w:sz w:val="20"/>
          <w:szCs w:val="20"/>
        </w:rPr>
        <w:t>8</w:t>
      </w:r>
      <w:r w:rsidRPr="00E5734C">
        <w:rPr>
          <w:rFonts w:hint="eastAsia"/>
          <w:sz w:val="20"/>
          <w:szCs w:val="20"/>
        </w:rPr>
        <w:t>月</w:t>
      </w:r>
      <w:r w:rsidR="003A59F0" w:rsidRPr="00E5734C">
        <w:rPr>
          <w:sz w:val="20"/>
          <w:szCs w:val="20"/>
        </w:rPr>
        <w:t>8</w:t>
      </w:r>
      <w:r w:rsidR="00417B03" w:rsidRPr="00E5734C">
        <w:rPr>
          <w:rFonts w:hint="eastAsia"/>
          <w:sz w:val="20"/>
          <w:szCs w:val="20"/>
        </w:rPr>
        <w:t>日（</w:t>
      </w:r>
      <w:r w:rsidR="003A59F0" w:rsidRPr="00E5734C">
        <w:rPr>
          <w:rFonts w:hint="eastAsia"/>
          <w:sz w:val="20"/>
          <w:szCs w:val="20"/>
        </w:rPr>
        <w:t>火</w:t>
      </w:r>
      <w:r w:rsidRPr="00E5734C">
        <w:rPr>
          <w:rFonts w:hint="eastAsia"/>
          <w:sz w:val="20"/>
          <w:szCs w:val="20"/>
        </w:rPr>
        <w:t>曜日）</w:t>
      </w:r>
      <w:r w:rsidRPr="009808DD">
        <w:rPr>
          <w:rFonts w:hint="eastAsia"/>
          <w:sz w:val="20"/>
          <w:szCs w:val="20"/>
        </w:rPr>
        <w:t xml:space="preserve"> 17:00（日本時間）必着</w:t>
      </w:r>
    </w:p>
    <w:p w14:paraId="2D886BA0" w14:textId="7E9887EB" w:rsidR="007760DC" w:rsidRPr="00E5734C" w:rsidRDefault="0006368B" w:rsidP="007760DC">
      <w:pPr>
        <w:pStyle w:val="a7"/>
        <w:numPr>
          <w:ilvl w:val="0"/>
          <w:numId w:val="6"/>
        </w:numPr>
        <w:ind w:leftChars="0"/>
        <w:rPr>
          <w:sz w:val="20"/>
          <w:szCs w:val="20"/>
        </w:rPr>
      </w:pPr>
      <w:r w:rsidRPr="00E5734C">
        <w:rPr>
          <w:rFonts w:hint="eastAsia"/>
          <w:sz w:val="20"/>
          <w:szCs w:val="20"/>
        </w:rPr>
        <w:t>その他</w:t>
      </w:r>
    </w:p>
    <w:p w14:paraId="2EF98B22" w14:textId="15DA7484" w:rsidR="0006368B" w:rsidRPr="009808DD" w:rsidRDefault="00117241" w:rsidP="004739D5">
      <w:pPr>
        <w:pStyle w:val="a7"/>
        <w:ind w:leftChars="0" w:left="480"/>
        <w:rPr>
          <w:sz w:val="20"/>
          <w:szCs w:val="20"/>
        </w:rPr>
      </w:pPr>
      <w:r w:rsidRPr="00E5734C">
        <w:rPr>
          <w:rFonts w:hint="eastAsia"/>
          <w:sz w:val="20"/>
          <w:szCs w:val="20"/>
        </w:rPr>
        <w:t>申し込まれた観測装置は</w:t>
      </w:r>
      <w:r w:rsidRPr="009808DD">
        <w:rPr>
          <w:rFonts w:hint="eastAsia"/>
          <w:sz w:val="20"/>
          <w:szCs w:val="20"/>
        </w:rPr>
        <w:t>、</w:t>
      </w:r>
      <w:r w:rsidR="00CF19BF" w:rsidRPr="009808DD">
        <w:rPr>
          <w:rFonts w:hint="eastAsia"/>
          <w:sz w:val="20"/>
          <w:szCs w:val="20"/>
        </w:rPr>
        <w:t>岡山観測所プ</w:t>
      </w:r>
      <w:r w:rsidR="001560A2" w:rsidRPr="00E5734C">
        <w:rPr>
          <w:rFonts w:hint="eastAsia"/>
          <w:sz w:val="20"/>
          <w:szCs w:val="20"/>
        </w:rPr>
        <w:t>ログラム小委員会における審査を経て、</w:t>
      </w:r>
      <w:r w:rsidR="00B557C3" w:rsidRPr="00E5734C">
        <w:rPr>
          <w:rFonts w:hint="eastAsia"/>
          <w:sz w:val="20"/>
          <w:szCs w:val="20"/>
        </w:rPr>
        <w:t>第1期</w:t>
      </w:r>
      <w:r w:rsidR="00C922E5" w:rsidRPr="00E5734C">
        <w:rPr>
          <w:rFonts w:hint="eastAsia"/>
          <w:sz w:val="20"/>
          <w:szCs w:val="20"/>
        </w:rPr>
        <w:t>共同利用観測装置としての採否</w:t>
      </w:r>
      <w:r w:rsidR="00CF19BF" w:rsidRPr="009808DD">
        <w:rPr>
          <w:rFonts w:hint="eastAsia"/>
          <w:sz w:val="20"/>
          <w:szCs w:val="20"/>
        </w:rPr>
        <w:t>が決定します。</w:t>
      </w:r>
    </w:p>
    <w:p w14:paraId="498D0B60" w14:textId="77777777" w:rsidR="00C96F83" w:rsidRPr="00E5734C" w:rsidRDefault="00C96F83" w:rsidP="001B7843">
      <w:pPr>
        <w:rPr>
          <w:sz w:val="20"/>
          <w:szCs w:val="20"/>
        </w:rPr>
      </w:pPr>
    </w:p>
    <w:p w14:paraId="19FAEF14" w14:textId="77777777" w:rsidR="001B7843" w:rsidRPr="00E5734C" w:rsidRDefault="001B7843" w:rsidP="001B7843">
      <w:pPr>
        <w:rPr>
          <w:sz w:val="20"/>
          <w:szCs w:val="20"/>
        </w:rPr>
      </w:pPr>
      <w:r w:rsidRPr="00E5734C">
        <w:rPr>
          <w:rFonts w:hint="eastAsia"/>
          <w:sz w:val="20"/>
          <w:szCs w:val="20"/>
        </w:rPr>
        <w:t>提出先および問合せ先</w:t>
      </w:r>
      <w:r w:rsidRPr="00E5734C">
        <w:rPr>
          <w:sz w:val="20"/>
          <w:szCs w:val="20"/>
        </w:rPr>
        <w:tab/>
      </w:r>
      <w:r w:rsidRPr="00E5734C">
        <w:rPr>
          <w:sz w:val="20"/>
          <w:szCs w:val="20"/>
        </w:rPr>
        <w:tab/>
      </w:r>
      <w:r w:rsidRPr="00E5734C">
        <w:rPr>
          <w:sz w:val="20"/>
          <w:szCs w:val="20"/>
        </w:rPr>
        <w:tab/>
      </w:r>
      <w:r w:rsidRPr="00E5734C">
        <w:rPr>
          <w:sz w:val="20"/>
          <w:szCs w:val="20"/>
        </w:rPr>
        <w:tab/>
      </w:r>
    </w:p>
    <w:p w14:paraId="4AB29B2C" w14:textId="77777777" w:rsidR="001B7843" w:rsidRPr="00E5734C" w:rsidRDefault="001B7843" w:rsidP="001B7843">
      <w:pPr>
        <w:rPr>
          <w:sz w:val="20"/>
          <w:szCs w:val="20"/>
        </w:rPr>
      </w:pPr>
      <w:r w:rsidRPr="00E5734C">
        <w:rPr>
          <w:sz w:val="20"/>
          <w:szCs w:val="20"/>
        </w:rPr>
        <w:t>〒719－0232岡山県浅口市鴨方町本庄3037-5</w:t>
      </w:r>
    </w:p>
    <w:p w14:paraId="40F7B6B5" w14:textId="1F87E431" w:rsidR="001B7843" w:rsidRPr="00E5734C" w:rsidRDefault="001B7843" w:rsidP="001B7843">
      <w:pPr>
        <w:rPr>
          <w:sz w:val="20"/>
          <w:szCs w:val="20"/>
        </w:rPr>
      </w:pPr>
      <w:r w:rsidRPr="00E5734C">
        <w:rPr>
          <w:sz w:val="20"/>
          <w:szCs w:val="20"/>
        </w:rPr>
        <w:t>国立天文台岡山天体物理観測所</w:t>
      </w:r>
      <w:r w:rsidRPr="00E5734C">
        <w:rPr>
          <w:rFonts w:hint="eastAsia"/>
          <w:sz w:val="20"/>
          <w:szCs w:val="20"/>
        </w:rPr>
        <w:t xml:space="preserve">　</w:t>
      </w:r>
      <w:r w:rsidR="007D691C" w:rsidRPr="00E5734C">
        <w:rPr>
          <w:sz w:val="20"/>
          <w:szCs w:val="20"/>
        </w:rPr>
        <w:t>3.8m</w:t>
      </w:r>
      <w:r w:rsidR="00604DFA" w:rsidRPr="00E5734C">
        <w:rPr>
          <w:rFonts w:hint="eastAsia"/>
          <w:sz w:val="20"/>
          <w:szCs w:val="20"/>
        </w:rPr>
        <w:t>望遠鏡第</w:t>
      </w:r>
      <w:r w:rsidR="00604DFA" w:rsidRPr="00E5734C">
        <w:rPr>
          <w:sz w:val="20"/>
          <w:szCs w:val="20"/>
        </w:rPr>
        <w:t>1</w:t>
      </w:r>
      <w:r w:rsidR="00604DFA" w:rsidRPr="00E5734C">
        <w:rPr>
          <w:rFonts w:hint="eastAsia"/>
          <w:sz w:val="20"/>
          <w:szCs w:val="20"/>
        </w:rPr>
        <w:t>期観測装置担当</w:t>
      </w:r>
      <w:r w:rsidRPr="00E5734C">
        <w:rPr>
          <w:sz w:val="20"/>
          <w:szCs w:val="20"/>
        </w:rPr>
        <w:tab/>
      </w:r>
      <w:r w:rsidRPr="00E5734C">
        <w:rPr>
          <w:sz w:val="20"/>
          <w:szCs w:val="20"/>
        </w:rPr>
        <w:tab/>
      </w:r>
      <w:r w:rsidRPr="00E5734C">
        <w:rPr>
          <w:sz w:val="20"/>
          <w:szCs w:val="20"/>
        </w:rPr>
        <w:tab/>
      </w:r>
    </w:p>
    <w:p w14:paraId="7A2921C8" w14:textId="77777777" w:rsidR="001B7843" w:rsidRPr="00E5734C" w:rsidRDefault="001B7843" w:rsidP="001B7843">
      <w:pPr>
        <w:rPr>
          <w:sz w:val="20"/>
          <w:szCs w:val="20"/>
        </w:rPr>
      </w:pPr>
      <w:r w:rsidRPr="00E5734C">
        <w:rPr>
          <w:sz w:val="20"/>
          <w:szCs w:val="20"/>
        </w:rPr>
        <w:t>TEL</w:t>
      </w:r>
      <w:r w:rsidRPr="00E5734C">
        <w:rPr>
          <w:rFonts w:hint="eastAsia"/>
          <w:sz w:val="20"/>
          <w:szCs w:val="20"/>
        </w:rPr>
        <w:t>：</w:t>
      </w:r>
      <w:r w:rsidRPr="00E5734C">
        <w:rPr>
          <w:sz w:val="20"/>
          <w:szCs w:val="20"/>
        </w:rPr>
        <w:t>0865-44-2155</w:t>
      </w:r>
      <w:r w:rsidRPr="00E5734C">
        <w:rPr>
          <w:rFonts w:hint="eastAsia"/>
          <w:sz w:val="20"/>
          <w:szCs w:val="20"/>
        </w:rPr>
        <w:t xml:space="preserve">　</w:t>
      </w:r>
      <w:r w:rsidRPr="00E5734C">
        <w:rPr>
          <w:sz w:val="20"/>
          <w:szCs w:val="20"/>
        </w:rPr>
        <w:t>FAX</w:t>
      </w:r>
      <w:r w:rsidRPr="00E5734C">
        <w:rPr>
          <w:rFonts w:hint="eastAsia"/>
          <w:sz w:val="20"/>
          <w:szCs w:val="20"/>
        </w:rPr>
        <w:t>：</w:t>
      </w:r>
      <w:r w:rsidRPr="00E5734C">
        <w:rPr>
          <w:sz w:val="20"/>
          <w:szCs w:val="20"/>
        </w:rPr>
        <w:t>0865-44-2360</w:t>
      </w:r>
    </w:p>
    <w:p w14:paraId="1701E24E" w14:textId="4DA85E10" w:rsidR="001B7843" w:rsidRPr="00E5734C" w:rsidRDefault="001B7843" w:rsidP="001B7843">
      <w:pPr>
        <w:rPr>
          <w:sz w:val="20"/>
          <w:szCs w:val="20"/>
        </w:rPr>
      </w:pPr>
      <w:r w:rsidRPr="00E5734C">
        <w:rPr>
          <w:sz w:val="20"/>
          <w:szCs w:val="20"/>
        </w:rPr>
        <w:t>E-mail</w:t>
      </w:r>
      <w:r w:rsidRPr="00E5734C">
        <w:rPr>
          <w:rFonts w:hint="eastAsia"/>
          <w:sz w:val="20"/>
          <w:szCs w:val="20"/>
        </w:rPr>
        <w:t>：</w:t>
      </w:r>
      <w:r w:rsidR="00DD44BB">
        <w:rPr>
          <w:sz w:val="20"/>
          <w:szCs w:val="20"/>
        </w:rPr>
        <w:t>opn38-appinst</w:t>
      </w:r>
      <w:r w:rsidRPr="00E5734C">
        <w:rPr>
          <w:sz w:val="20"/>
          <w:szCs w:val="20"/>
        </w:rPr>
        <w:t>@oao.nao.ac.jp</w:t>
      </w:r>
    </w:p>
    <w:p w14:paraId="3E538C80" w14:textId="77777777" w:rsidR="001B7843" w:rsidRPr="009808DD" w:rsidRDefault="001B7843" w:rsidP="001B7843">
      <w:pPr>
        <w:jc w:val="right"/>
        <w:rPr>
          <w:sz w:val="20"/>
          <w:szCs w:val="20"/>
        </w:rPr>
      </w:pPr>
      <w:r w:rsidRPr="009808DD">
        <w:rPr>
          <w:rFonts w:hint="eastAsia"/>
          <w:sz w:val="20"/>
          <w:szCs w:val="20"/>
        </w:rPr>
        <w:t>以上</w:t>
      </w:r>
    </w:p>
    <w:p w14:paraId="2641CCE3" w14:textId="77777777" w:rsidR="001B7843" w:rsidRPr="00E5734C" w:rsidRDefault="001B7843" w:rsidP="001B7843">
      <w:pPr>
        <w:jc w:val="right"/>
        <w:rPr>
          <w:szCs w:val="21"/>
        </w:rPr>
      </w:pPr>
      <w:r w:rsidRPr="00E5734C">
        <w:rPr>
          <w:sz w:val="20"/>
          <w:szCs w:val="20"/>
        </w:rPr>
        <w:br w:type="page"/>
      </w:r>
      <w:r w:rsidRPr="00E5734C">
        <w:rPr>
          <w:rFonts w:hint="eastAsia"/>
          <w:szCs w:val="21"/>
        </w:rPr>
        <w:lastRenderedPageBreak/>
        <w:t>別紙１</w:t>
      </w:r>
    </w:p>
    <w:p w14:paraId="455DF7C2" w14:textId="420CA6D3" w:rsidR="001B7843" w:rsidRPr="00E5734C" w:rsidRDefault="002B01E7" w:rsidP="002B01E7">
      <w:pPr>
        <w:jc w:val="center"/>
        <w:rPr>
          <w:b/>
          <w:szCs w:val="21"/>
        </w:rPr>
      </w:pPr>
      <w:r w:rsidRPr="00E5734C">
        <w:rPr>
          <w:rFonts w:hint="eastAsia"/>
          <w:b/>
          <w:szCs w:val="21"/>
        </w:rPr>
        <w:t>京大岡山天文台</w:t>
      </w:r>
      <w:r w:rsidRPr="00E5734C">
        <w:rPr>
          <w:b/>
          <w:szCs w:val="21"/>
        </w:rPr>
        <w:t>3.8m</w:t>
      </w:r>
      <w:r w:rsidRPr="00E5734C">
        <w:rPr>
          <w:rFonts w:hint="eastAsia"/>
          <w:b/>
          <w:szCs w:val="21"/>
        </w:rPr>
        <w:t>望遠鏡第</w:t>
      </w:r>
      <w:r w:rsidRPr="00E5734C">
        <w:rPr>
          <w:b/>
          <w:szCs w:val="21"/>
        </w:rPr>
        <w:t>1</w:t>
      </w:r>
      <w:r w:rsidRPr="00E5734C">
        <w:rPr>
          <w:rFonts w:hint="eastAsia"/>
          <w:b/>
          <w:szCs w:val="21"/>
        </w:rPr>
        <w:t>期共同利用観測装置の募集について</w:t>
      </w:r>
    </w:p>
    <w:p w14:paraId="4B54DAC5" w14:textId="77777777" w:rsidR="00C5031D" w:rsidRPr="00E5734C" w:rsidRDefault="00C5031D" w:rsidP="007837F9">
      <w:pPr>
        <w:jc w:val="left"/>
        <w:rPr>
          <w:szCs w:val="21"/>
        </w:rPr>
      </w:pPr>
    </w:p>
    <w:p w14:paraId="6887D309" w14:textId="58947335" w:rsidR="007837F9" w:rsidRPr="00E5734C" w:rsidRDefault="00131EA4" w:rsidP="00C5031D">
      <w:pPr>
        <w:pStyle w:val="a7"/>
        <w:numPr>
          <w:ilvl w:val="0"/>
          <w:numId w:val="15"/>
        </w:numPr>
        <w:ind w:leftChars="0"/>
        <w:jc w:val="left"/>
        <w:rPr>
          <w:szCs w:val="21"/>
        </w:rPr>
      </w:pPr>
      <w:r w:rsidRPr="00E5734C">
        <w:rPr>
          <w:rFonts w:hint="eastAsia"/>
          <w:szCs w:val="21"/>
        </w:rPr>
        <w:t>これまでの経緯</w:t>
      </w:r>
    </w:p>
    <w:p w14:paraId="2A30FFB7" w14:textId="64E9DCDA" w:rsidR="007837F9" w:rsidRPr="00E5734C" w:rsidRDefault="001B7843" w:rsidP="00750392">
      <w:pPr>
        <w:ind w:firstLineChars="100" w:firstLine="210"/>
        <w:jc w:val="left"/>
        <w:rPr>
          <w:szCs w:val="21"/>
        </w:rPr>
      </w:pPr>
      <w:r w:rsidRPr="00E5734C">
        <w:rPr>
          <w:rFonts w:hint="eastAsia"/>
          <w:szCs w:val="21"/>
        </w:rPr>
        <w:t>国立天文台と京都大学大学院理学研究科</w:t>
      </w:r>
      <w:r w:rsidR="00CA4CA6" w:rsidRPr="00E5734C">
        <w:rPr>
          <w:rFonts w:hint="eastAsia"/>
          <w:szCs w:val="21"/>
        </w:rPr>
        <w:t>（以下、京都大学）</w:t>
      </w:r>
      <w:r w:rsidRPr="00E5734C">
        <w:rPr>
          <w:rFonts w:hint="eastAsia"/>
          <w:szCs w:val="21"/>
        </w:rPr>
        <w:t>は、京大岡山天文台</w:t>
      </w:r>
      <w:r w:rsidRPr="00E5734C">
        <w:rPr>
          <w:szCs w:val="21"/>
        </w:rPr>
        <w:t>3.8m望遠鏡（仮称</w:t>
      </w:r>
      <w:r w:rsidR="00502E58" w:rsidRPr="00E5734C">
        <w:rPr>
          <w:rFonts w:hint="eastAsia"/>
          <w:szCs w:val="21"/>
        </w:rPr>
        <w:t>；以下、</w:t>
      </w:r>
      <w:r w:rsidR="00502E58" w:rsidRPr="00E5734C">
        <w:rPr>
          <w:szCs w:val="21"/>
        </w:rPr>
        <w:t>3.8m</w:t>
      </w:r>
      <w:r w:rsidR="00502E58" w:rsidRPr="00E5734C">
        <w:rPr>
          <w:rFonts w:hint="eastAsia"/>
          <w:szCs w:val="21"/>
        </w:rPr>
        <w:t>望遠鏡</w:t>
      </w:r>
      <w:r w:rsidRPr="00E5734C">
        <w:rPr>
          <w:szCs w:val="21"/>
        </w:rPr>
        <w:t>）</w:t>
      </w:r>
      <w:r w:rsidRPr="00E5734C">
        <w:rPr>
          <w:rFonts w:hint="eastAsia"/>
          <w:szCs w:val="21"/>
        </w:rPr>
        <w:t>を国立天文台岡山天体物理観測所の188cm望遠鏡の後継機と位置付け、平成30</w:t>
      </w:r>
      <w:r w:rsidR="004004C9" w:rsidRPr="00E5734C">
        <w:rPr>
          <w:rFonts w:hint="eastAsia"/>
          <w:szCs w:val="21"/>
        </w:rPr>
        <w:t>年</w:t>
      </w:r>
      <w:r w:rsidR="004004C9" w:rsidRPr="00E5734C">
        <w:rPr>
          <w:szCs w:val="21"/>
        </w:rPr>
        <w:t>8</w:t>
      </w:r>
      <w:r w:rsidRPr="00E5734C">
        <w:rPr>
          <w:rFonts w:hint="eastAsia"/>
          <w:szCs w:val="21"/>
        </w:rPr>
        <w:t>月から同望遠鏡による全国大学共</w:t>
      </w:r>
      <w:r w:rsidR="00E10793" w:rsidRPr="00E5734C">
        <w:rPr>
          <w:rFonts w:hint="eastAsia"/>
          <w:szCs w:val="21"/>
        </w:rPr>
        <w:t>同利用を開始することを目標として、現在その開発・製作を進めてい</w:t>
      </w:r>
      <w:r w:rsidRPr="00E5734C">
        <w:rPr>
          <w:rFonts w:hint="eastAsia"/>
          <w:szCs w:val="21"/>
        </w:rPr>
        <w:t>ます。</w:t>
      </w:r>
      <w:r w:rsidR="007837F9" w:rsidRPr="00E5734C">
        <w:rPr>
          <w:rFonts w:hint="eastAsia"/>
          <w:szCs w:val="21"/>
        </w:rPr>
        <w:t>この望遠鏡のおおむね半分の時間は、共同利用のために使用する予定になっています（注１）。一方、</w:t>
      </w:r>
      <w:r w:rsidR="004004C9" w:rsidRPr="00E5734C">
        <w:rPr>
          <w:rFonts w:hint="eastAsia"/>
          <w:szCs w:val="21"/>
        </w:rPr>
        <w:t>平成</w:t>
      </w:r>
      <w:r w:rsidR="004004C9" w:rsidRPr="00E5734C">
        <w:rPr>
          <w:szCs w:val="21"/>
        </w:rPr>
        <w:t>29</w:t>
      </w:r>
      <w:r w:rsidR="004004C9" w:rsidRPr="00E5734C">
        <w:rPr>
          <w:rFonts w:hint="eastAsia"/>
          <w:szCs w:val="21"/>
        </w:rPr>
        <w:t>年</w:t>
      </w:r>
      <w:r w:rsidR="004004C9" w:rsidRPr="00E5734C">
        <w:rPr>
          <w:szCs w:val="21"/>
        </w:rPr>
        <w:t>1</w:t>
      </w:r>
      <w:r w:rsidR="004004C9" w:rsidRPr="00E5734C">
        <w:rPr>
          <w:rFonts w:hint="eastAsia"/>
          <w:szCs w:val="21"/>
        </w:rPr>
        <w:t>月には、共同利用開始から</w:t>
      </w:r>
      <w:r w:rsidR="004004C9" w:rsidRPr="00E5734C">
        <w:rPr>
          <w:szCs w:val="21"/>
        </w:rPr>
        <w:t>5</w:t>
      </w:r>
      <w:r w:rsidR="004004C9" w:rsidRPr="00E5734C">
        <w:rPr>
          <w:rFonts w:hint="eastAsia"/>
          <w:szCs w:val="21"/>
        </w:rPr>
        <w:t>年程度の期間内に</w:t>
      </w:r>
      <w:r w:rsidR="004004C9" w:rsidRPr="00E5734C">
        <w:rPr>
          <w:szCs w:val="21"/>
        </w:rPr>
        <w:t>3.8m望遠鏡</w:t>
      </w:r>
      <w:r w:rsidR="004004C9" w:rsidRPr="00E5734C">
        <w:rPr>
          <w:rFonts w:hint="eastAsia"/>
          <w:szCs w:val="21"/>
        </w:rPr>
        <w:t>への搭載を検討している観測装置に関する情報の提供を受け、</w:t>
      </w:r>
      <w:r w:rsidR="00392F43" w:rsidRPr="00E5734C">
        <w:rPr>
          <w:rFonts w:hint="eastAsia"/>
          <w:szCs w:val="21"/>
        </w:rPr>
        <w:t>ナスミス焦点のインスツルメント・ローテータ</w:t>
      </w:r>
      <w:r w:rsidR="007837F9" w:rsidRPr="00E5734C">
        <w:rPr>
          <w:rFonts w:hint="eastAsia"/>
          <w:szCs w:val="21"/>
        </w:rPr>
        <w:t>などの設計も</w:t>
      </w:r>
      <w:r w:rsidR="00E10793" w:rsidRPr="00E5734C">
        <w:rPr>
          <w:rFonts w:hint="eastAsia"/>
          <w:szCs w:val="21"/>
        </w:rPr>
        <w:t>急ピッチで進めています。</w:t>
      </w:r>
      <w:r w:rsidR="005A3EED" w:rsidRPr="00E5734C">
        <w:rPr>
          <w:rFonts w:hint="eastAsia"/>
          <w:szCs w:val="21"/>
        </w:rPr>
        <w:t>さらに、同年</w:t>
      </w:r>
      <w:r w:rsidR="005A3EED" w:rsidRPr="00E5734C">
        <w:rPr>
          <w:szCs w:val="21"/>
        </w:rPr>
        <w:t>1</w:t>
      </w:r>
      <w:r w:rsidR="005A3EED" w:rsidRPr="00E5734C">
        <w:rPr>
          <w:rFonts w:hint="eastAsia"/>
          <w:szCs w:val="21"/>
        </w:rPr>
        <w:t>月から岡山観測所プログラム小委員会</w:t>
      </w:r>
      <w:r w:rsidR="006372B1" w:rsidRPr="00E5734C">
        <w:rPr>
          <w:rFonts w:hint="eastAsia"/>
          <w:szCs w:val="21"/>
        </w:rPr>
        <w:t>（以下、岡山プログラム小委員会）</w:t>
      </w:r>
      <w:r w:rsidR="00722F37" w:rsidRPr="00E5734C">
        <w:rPr>
          <w:rFonts w:hint="eastAsia"/>
          <w:szCs w:val="21"/>
        </w:rPr>
        <w:t>においては、</w:t>
      </w:r>
      <w:r w:rsidR="005A3EED" w:rsidRPr="00E5734C">
        <w:rPr>
          <w:rFonts w:hint="eastAsia"/>
          <w:szCs w:val="21"/>
        </w:rPr>
        <w:t>審議事項として「</w:t>
      </w:r>
      <w:r w:rsidR="005A3EED" w:rsidRPr="00E5734C">
        <w:rPr>
          <w:szCs w:val="21"/>
        </w:rPr>
        <w:t>3.8m</w:t>
      </w:r>
      <w:r w:rsidR="005A3EED" w:rsidRPr="00E5734C">
        <w:rPr>
          <w:rFonts w:hint="eastAsia"/>
          <w:szCs w:val="21"/>
        </w:rPr>
        <w:t>望遠鏡共同利用の運用方針・計画の策定」が</w:t>
      </w:r>
      <w:r w:rsidR="00722F37" w:rsidRPr="00E5734C">
        <w:rPr>
          <w:rFonts w:hint="eastAsia"/>
          <w:szCs w:val="21"/>
        </w:rPr>
        <w:t>新たに</w:t>
      </w:r>
      <w:r w:rsidR="005A3EED" w:rsidRPr="00E5734C">
        <w:rPr>
          <w:rFonts w:hint="eastAsia"/>
          <w:szCs w:val="21"/>
        </w:rPr>
        <w:t>追加され、</w:t>
      </w:r>
      <w:r w:rsidR="005A3EED" w:rsidRPr="00E5734C">
        <w:rPr>
          <w:szCs w:val="21"/>
        </w:rPr>
        <w:t>3.8m</w:t>
      </w:r>
      <w:r w:rsidR="005A3EED" w:rsidRPr="00E5734C">
        <w:rPr>
          <w:rFonts w:hint="eastAsia"/>
          <w:szCs w:val="21"/>
        </w:rPr>
        <w:t>望遠鏡による共同利用に関する</w:t>
      </w:r>
      <w:r w:rsidR="001A62D6" w:rsidRPr="00E5734C">
        <w:rPr>
          <w:rFonts w:hint="eastAsia"/>
          <w:szCs w:val="21"/>
        </w:rPr>
        <w:t>様々な検討が行われて</w:t>
      </w:r>
      <w:r w:rsidR="005A3EED" w:rsidRPr="00E5734C">
        <w:rPr>
          <w:rFonts w:hint="eastAsia"/>
          <w:szCs w:val="21"/>
        </w:rPr>
        <w:t>います。</w:t>
      </w:r>
      <w:r w:rsidR="008B4CF0" w:rsidRPr="00E5734C">
        <w:rPr>
          <w:rFonts w:hint="eastAsia"/>
          <w:szCs w:val="21"/>
        </w:rPr>
        <w:t>今後、</w:t>
      </w:r>
      <w:r w:rsidR="005A3EED" w:rsidRPr="00E5734C">
        <w:rPr>
          <w:rFonts w:hint="eastAsia"/>
          <w:szCs w:val="21"/>
        </w:rPr>
        <w:t>観測装置も含めた緊密な連携のもとで</w:t>
      </w:r>
      <w:r w:rsidR="00750392" w:rsidRPr="00E5734C">
        <w:rPr>
          <w:rFonts w:hint="eastAsia"/>
          <w:szCs w:val="21"/>
        </w:rPr>
        <w:t>各開発・製作・調整を進め</w:t>
      </w:r>
      <w:r w:rsidR="008B4CF0" w:rsidRPr="00E5734C">
        <w:rPr>
          <w:rFonts w:hint="eastAsia"/>
          <w:szCs w:val="21"/>
        </w:rPr>
        <w:t>、平成30年</w:t>
      </w:r>
      <w:r w:rsidR="008B4CF0" w:rsidRPr="00E5734C">
        <w:rPr>
          <w:szCs w:val="21"/>
        </w:rPr>
        <w:t>8</w:t>
      </w:r>
      <w:r w:rsidR="008B4CF0" w:rsidRPr="00E5734C">
        <w:rPr>
          <w:rFonts w:hint="eastAsia"/>
          <w:szCs w:val="21"/>
        </w:rPr>
        <w:t>月からの共同利用観測開始を目指します</w:t>
      </w:r>
      <w:r w:rsidR="0072096F" w:rsidRPr="00E5734C">
        <w:rPr>
          <w:rFonts w:hint="eastAsia"/>
          <w:szCs w:val="21"/>
        </w:rPr>
        <w:t>（注</w:t>
      </w:r>
      <w:r w:rsidR="0072096F" w:rsidRPr="00E5734C">
        <w:rPr>
          <w:szCs w:val="21"/>
        </w:rPr>
        <w:t>2</w:t>
      </w:r>
      <w:r w:rsidR="0072096F" w:rsidRPr="00E5734C">
        <w:rPr>
          <w:rFonts w:hint="eastAsia"/>
          <w:szCs w:val="21"/>
        </w:rPr>
        <w:t>）</w:t>
      </w:r>
      <w:r w:rsidR="008B4CF0" w:rsidRPr="00E5734C">
        <w:rPr>
          <w:rFonts w:hint="eastAsia"/>
          <w:szCs w:val="21"/>
        </w:rPr>
        <w:t>。</w:t>
      </w:r>
    </w:p>
    <w:p w14:paraId="54BB6C71" w14:textId="77777777" w:rsidR="00AB6AD2" w:rsidRPr="00E5734C" w:rsidRDefault="00AB6AD2" w:rsidP="007837F9">
      <w:pPr>
        <w:ind w:firstLineChars="100" w:firstLine="210"/>
        <w:jc w:val="left"/>
        <w:rPr>
          <w:szCs w:val="21"/>
        </w:rPr>
      </w:pPr>
    </w:p>
    <w:p w14:paraId="1E651934" w14:textId="3F654E72" w:rsidR="00C5031D" w:rsidRPr="00E5734C" w:rsidRDefault="00C9611F" w:rsidP="00C5031D">
      <w:pPr>
        <w:pStyle w:val="a7"/>
        <w:numPr>
          <w:ilvl w:val="0"/>
          <w:numId w:val="15"/>
        </w:numPr>
        <w:ind w:leftChars="0"/>
        <w:jc w:val="left"/>
        <w:rPr>
          <w:szCs w:val="21"/>
        </w:rPr>
      </w:pPr>
      <w:r w:rsidRPr="00E5734C">
        <w:rPr>
          <w:rFonts w:hint="eastAsia"/>
          <w:szCs w:val="21"/>
        </w:rPr>
        <w:t>今回</w:t>
      </w:r>
      <w:r w:rsidR="00986292" w:rsidRPr="00E5734C">
        <w:rPr>
          <w:rFonts w:hint="eastAsia"/>
          <w:szCs w:val="21"/>
        </w:rPr>
        <w:t>募集する観測装置</w:t>
      </w:r>
    </w:p>
    <w:p w14:paraId="2110858A" w14:textId="013A559E" w:rsidR="004E608A" w:rsidRPr="00E5734C" w:rsidRDefault="00E51054" w:rsidP="00E51054">
      <w:pPr>
        <w:jc w:val="left"/>
        <w:rPr>
          <w:szCs w:val="21"/>
        </w:rPr>
      </w:pPr>
      <w:r w:rsidRPr="00E5734C">
        <w:rPr>
          <w:rFonts w:hint="eastAsia"/>
          <w:szCs w:val="21"/>
        </w:rPr>
        <w:t xml:space="preserve">　今回の募集では、</w:t>
      </w:r>
      <w:r w:rsidRPr="00E5734C">
        <w:rPr>
          <w:szCs w:val="21"/>
        </w:rPr>
        <w:t>3.8m</w:t>
      </w:r>
      <w:r w:rsidRPr="00E5734C">
        <w:rPr>
          <w:rFonts w:hint="eastAsia"/>
          <w:szCs w:val="21"/>
        </w:rPr>
        <w:t>望遠鏡での共同利用開始期にあたる</w:t>
      </w:r>
      <w:r w:rsidRPr="00E5734C">
        <w:rPr>
          <w:rFonts w:hint="eastAsia"/>
          <w:szCs w:val="21"/>
          <w:u w:val="single"/>
        </w:rPr>
        <w:t>平成</w:t>
      </w:r>
      <w:r w:rsidRPr="00E5734C">
        <w:rPr>
          <w:szCs w:val="21"/>
          <w:u w:val="single"/>
        </w:rPr>
        <w:t>30</w:t>
      </w:r>
      <w:r w:rsidRPr="00E5734C">
        <w:rPr>
          <w:rFonts w:hint="eastAsia"/>
          <w:szCs w:val="21"/>
          <w:u w:val="single"/>
        </w:rPr>
        <w:t>年</w:t>
      </w:r>
      <w:r w:rsidRPr="00E5734C">
        <w:rPr>
          <w:szCs w:val="21"/>
          <w:u w:val="single"/>
        </w:rPr>
        <w:t>8</w:t>
      </w:r>
      <w:r w:rsidRPr="00E5734C">
        <w:rPr>
          <w:rFonts w:hint="eastAsia"/>
          <w:szCs w:val="21"/>
          <w:u w:val="single"/>
        </w:rPr>
        <w:t>月〜</w:t>
      </w:r>
      <w:r w:rsidRPr="00E5734C">
        <w:rPr>
          <w:szCs w:val="21"/>
          <w:u w:val="single"/>
        </w:rPr>
        <w:t>12</w:t>
      </w:r>
      <w:r w:rsidRPr="00E5734C">
        <w:rPr>
          <w:rFonts w:hint="eastAsia"/>
          <w:szCs w:val="21"/>
          <w:u w:val="single"/>
        </w:rPr>
        <w:t>月に、同望遠鏡に搭載して</w:t>
      </w:r>
      <w:r w:rsidR="00AE0893" w:rsidRPr="00E5734C">
        <w:rPr>
          <w:rFonts w:hint="eastAsia"/>
          <w:szCs w:val="21"/>
          <w:u w:val="single"/>
        </w:rPr>
        <w:t>共同利用観測に供し、一般ユーザーに公開する</w:t>
      </w:r>
      <w:r w:rsidRPr="009808DD">
        <w:rPr>
          <w:rFonts w:hint="eastAsia"/>
          <w:szCs w:val="21"/>
          <w:u w:val="single"/>
        </w:rPr>
        <w:t>観測装置</w:t>
      </w:r>
      <w:r w:rsidRPr="009808DD">
        <w:rPr>
          <w:rFonts w:hint="eastAsia"/>
          <w:szCs w:val="21"/>
        </w:rPr>
        <w:t>（以下、第</w:t>
      </w:r>
      <w:r w:rsidRPr="00E5734C">
        <w:rPr>
          <w:szCs w:val="21"/>
        </w:rPr>
        <w:t>1</w:t>
      </w:r>
      <w:r w:rsidR="003F1FF7" w:rsidRPr="00E5734C">
        <w:rPr>
          <w:rFonts w:hint="eastAsia"/>
          <w:szCs w:val="21"/>
        </w:rPr>
        <w:t>期共同利用観測装置）を募集します。</w:t>
      </w:r>
      <w:r w:rsidR="004E608A" w:rsidRPr="00E5734C">
        <w:rPr>
          <w:rFonts w:hint="eastAsia"/>
          <w:szCs w:val="21"/>
        </w:rPr>
        <w:t>第1期共同利用観測装置として採用された観測装置に対しては、</w:t>
      </w:r>
      <w:r w:rsidR="007977CE" w:rsidRPr="00E5734C">
        <w:rPr>
          <w:rFonts w:hint="eastAsia"/>
          <w:szCs w:val="21"/>
        </w:rPr>
        <w:t>国立天文台と京都大学</w:t>
      </w:r>
      <w:r w:rsidR="004E608A" w:rsidRPr="00E5734C">
        <w:rPr>
          <w:rFonts w:hint="eastAsia"/>
          <w:szCs w:val="21"/>
        </w:rPr>
        <w:t>が今後優先的に装置の立ち上げや運用に協力し、平成</w:t>
      </w:r>
      <w:r w:rsidR="004E608A" w:rsidRPr="00E5734C">
        <w:rPr>
          <w:szCs w:val="21"/>
        </w:rPr>
        <w:t>30</w:t>
      </w:r>
      <w:r w:rsidR="004E608A" w:rsidRPr="00E5734C">
        <w:rPr>
          <w:rFonts w:hint="eastAsia"/>
          <w:szCs w:val="21"/>
        </w:rPr>
        <w:t>年</w:t>
      </w:r>
      <w:r w:rsidR="004E608A" w:rsidRPr="00E5734C">
        <w:rPr>
          <w:szCs w:val="21"/>
        </w:rPr>
        <w:t>8</w:t>
      </w:r>
      <w:r w:rsidR="004E608A" w:rsidRPr="00E5734C">
        <w:rPr>
          <w:rFonts w:hint="eastAsia"/>
          <w:szCs w:val="21"/>
        </w:rPr>
        <w:t>月からの共同利用観測での公開準備を進めます。</w:t>
      </w:r>
    </w:p>
    <w:p w14:paraId="653887C3" w14:textId="1F5107A1" w:rsidR="00AE0893" w:rsidRPr="00E5734C" w:rsidRDefault="004E608A" w:rsidP="00E51054">
      <w:pPr>
        <w:jc w:val="left"/>
        <w:rPr>
          <w:szCs w:val="21"/>
        </w:rPr>
      </w:pPr>
      <w:r w:rsidRPr="00E5734C">
        <w:rPr>
          <w:rFonts w:hint="eastAsia"/>
          <w:szCs w:val="21"/>
        </w:rPr>
        <w:t xml:space="preserve">　</w:t>
      </w:r>
      <w:r w:rsidR="00E51054" w:rsidRPr="00E5734C">
        <w:rPr>
          <w:rFonts w:hint="eastAsia"/>
          <w:szCs w:val="21"/>
          <w:u w:val="single"/>
        </w:rPr>
        <w:t>平成</w:t>
      </w:r>
      <w:r w:rsidR="000B0156" w:rsidRPr="00E5734C">
        <w:rPr>
          <w:szCs w:val="21"/>
          <w:u w:val="single"/>
        </w:rPr>
        <w:t>29</w:t>
      </w:r>
      <w:r w:rsidR="00E51054" w:rsidRPr="00E5734C">
        <w:rPr>
          <w:rFonts w:hint="eastAsia"/>
          <w:szCs w:val="21"/>
          <w:u w:val="single"/>
        </w:rPr>
        <w:t>年</w:t>
      </w:r>
      <w:r w:rsidR="00E51054" w:rsidRPr="00E5734C">
        <w:rPr>
          <w:szCs w:val="21"/>
          <w:u w:val="single"/>
        </w:rPr>
        <w:t>1</w:t>
      </w:r>
      <w:r w:rsidR="00E51054" w:rsidRPr="00E5734C">
        <w:rPr>
          <w:rFonts w:hint="eastAsia"/>
          <w:szCs w:val="21"/>
          <w:u w:val="single"/>
        </w:rPr>
        <w:t>月の「</w:t>
      </w:r>
      <w:r w:rsidR="00E51054" w:rsidRPr="00E5734C">
        <w:rPr>
          <w:szCs w:val="21"/>
          <w:u w:val="single"/>
        </w:rPr>
        <w:t>3.8m</w:t>
      </w:r>
      <w:r w:rsidR="00E51054" w:rsidRPr="00E5734C">
        <w:rPr>
          <w:rFonts w:hint="eastAsia"/>
          <w:szCs w:val="21"/>
          <w:u w:val="single"/>
        </w:rPr>
        <w:t>望遠鏡に搭載を計画している観測装置についての情報提供のお願い」</w:t>
      </w:r>
      <w:r w:rsidR="0007231E" w:rsidRPr="00E5734C">
        <w:rPr>
          <w:rFonts w:hint="eastAsia"/>
          <w:szCs w:val="21"/>
          <w:u w:val="single"/>
        </w:rPr>
        <w:t>（注</w:t>
      </w:r>
      <w:r w:rsidR="0007231E" w:rsidRPr="00E5734C">
        <w:rPr>
          <w:szCs w:val="21"/>
          <w:u w:val="single"/>
        </w:rPr>
        <w:t>3</w:t>
      </w:r>
      <w:r w:rsidR="0007231E" w:rsidRPr="00E5734C">
        <w:rPr>
          <w:rFonts w:hint="eastAsia"/>
          <w:szCs w:val="21"/>
          <w:u w:val="single"/>
        </w:rPr>
        <w:t>）</w:t>
      </w:r>
      <w:r w:rsidR="00E51054" w:rsidRPr="00E5734C">
        <w:rPr>
          <w:rFonts w:hint="eastAsia"/>
          <w:szCs w:val="21"/>
          <w:u w:val="single"/>
        </w:rPr>
        <w:t>にあたって</w:t>
      </w:r>
      <w:r w:rsidR="00D41F87" w:rsidRPr="00E5734C">
        <w:rPr>
          <w:rFonts w:hint="eastAsia"/>
          <w:szCs w:val="21"/>
          <w:u w:val="single"/>
        </w:rPr>
        <w:t>、観測装置の情報が提供されて</w:t>
      </w:r>
      <w:r w:rsidR="00AE0893" w:rsidRPr="00E5734C">
        <w:rPr>
          <w:rFonts w:hint="eastAsia"/>
          <w:szCs w:val="21"/>
          <w:u w:val="single"/>
        </w:rPr>
        <w:t>いない</w:t>
      </w:r>
      <w:r w:rsidR="007977CE" w:rsidRPr="00E5734C">
        <w:rPr>
          <w:rFonts w:hint="eastAsia"/>
          <w:szCs w:val="21"/>
          <w:u w:val="single"/>
        </w:rPr>
        <w:t>観測装置</w:t>
      </w:r>
      <w:r w:rsidR="00AE0893" w:rsidRPr="00E5734C">
        <w:rPr>
          <w:rFonts w:hint="eastAsia"/>
          <w:szCs w:val="21"/>
          <w:u w:val="single"/>
        </w:rPr>
        <w:t>については、設計が進んでいるインスツルメント・ローテータ</w:t>
      </w:r>
      <w:r w:rsidR="003A59F0" w:rsidRPr="00E5734C">
        <w:rPr>
          <w:rFonts w:hint="eastAsia"/>
          <w:szCs w:val="21"/>
          <w:u w:val="single"/>
        </w:rPr>
        <w:t>の仕様（別紙</w:t>
      </w:r>
      <w:r w:rsidR="003A59F0" w:rsidRPr="00E5734C">
        <w:rPr>
          <w:szCs w:val="21"/>
          <w:u w:val="single"/>
        </w:rPr>
        <w:t>3</w:t>
      </w:r>
      <w:r w:rsidR="003A59F0" w:rsidRPr="00E5734C">
        <w:rPr>
          <w:rFonts w:hint="eastAsia"/>
          <w:szCs w:val="21"/>
          <w:u w:val="single"/>
        </w:rPr>
        <w:t>）に合わせて</w:t>
      </w:r>
      <w:r w:rsidR="007977CE" w:rsidRPr="00E5734C">
        <w:rPr>
          <w:rFonts w:hint="eastAsia"/>
          <w:szCs w:val="21"/>
          <w:u w:val="single"/>
        </w:rPr>
        <w:t>装置を</w:t>
      </w:r>
      <w:r w:rsidR="003A59F0" w:rsidRPr="00E5734C">
        <w:rPr>
          <w:rFonts w:hint="eastAsia"/>
          <w:szCs w:val="21"/>
          <w:u w:val="single"/>
        </w:rPr>
        <w:t>設計・製作して頂くことになります。</w:t>
      </w:r>
      <w:r w:rsidR="00E51054" w:rsidRPr="009808DD">
        <w:rPr>
          <w:rFonts w:hint="eastAsia"/>
          <w:szCs w:val="21"/>
        </w:rPr>
        <w:t>情報提供以降、観測装置に仕様の変更や設計の進展がある場合は、応募書式に</w:t>
      </w:r>
      <w:r w:rsidR="00417D3F" w:rsidRPr="009808DD">
        <w:rPr>
          <w:rFonts w:hint="eastAsia"/>
          <w:szCs w:val="21"/>
        </w:rPr>
        <w:t>その内容を</w:t>
      </w:r>
      <w:r w:rsidR="00E51054" w:rsidRPr="00E5734C">
        <w:rPr>
          <w:rFonts w:hint="eastAsia"/>
          <w:szCs w:val="21"/>
        </w:rPr>
        <w:t>記載してください。</w:t>
      </w:r>
    </w:p>
    <w:p w14:paraId="2C484828" w14:textId="77777777" w:rsidR="001C7917" w:rsidRPr="009808DD" w:rsidRDefault="001C7917" w:rsidP="00E51054">
      <w:pPr>
        <w:jc w:val="left"/>
        <w:rPr>
          <w:szCs w:val="21"/>
        </w:rPr>
      </w:pPr>
    </w:p>
    <w:p w14:paraId="6C04F4FB" w14:textId="153721D8" w:rsidR="001C7917" w:rsidRPr="00E5734C" w:rsidRDefault="001C7917" w:rsidP="00102212">
      <w:pPr>
        <w:pStyle w:val="a7"/>
        <w:numPr>
          <w:ilvl w:val="0"/>
          <w:numId w:val="15"/>
        </w:numPr>
        <w:ind w:leftChars="0"/>
        <w:jc w:val="left"/>
        <w:rPr>
          <w:szCs w:val="21"/>
        </w:rPr>
      </w:pPr>
      <w:r w:rsidRPr="00E5734C">
        <w:rPr>
          <w:rFonts w:hint="eastAsia"/>
          <w:szCs w:val="21"/>
        </w:rPr>
        <w:t>応募方法</w:t>
      </w:r>
    </w:p>
    <w:p w14:paraId="7F1A1B3B" w14:textId="0B4BFEC9" w:rsidR="001C7917" w:rsidRPr="009808DD" w:rsidRDefault="001C7917" w:rsidP="001C7917">
      <w:pPr>
        <w:jc w:val="left"/>
        <w:rPr>
          <w:szCs w:val="21"/>
        </w:rPr>
      </w:pPr>
      <w:r w:rsidRPr="00E5734C">
        <w:rPr>
          <w:rFonts w:hint="eastAsia"/>
          <w:szCs w:val="21"/>
        </w:rPr>
        <w:t xml:space="preserve">　別紙</w:t>
      </w:r>
      <w:r w:rsidRPr="00E5734C">
        <w:rPr>
          <w:szCs w:val="21"/>
        </w:rPr>
        <w:t>2</w:t>
      </w:r>
      <w:r w:rsidR="00C34865" w:rsidRPr="00E5734C">
        <w:rPr>
          <w:rFonts w:hint="eastAsia"/>
          <w:szCs w:val="21"/>
        </w:rPr>
        <w:t>の応募書式第</w:t>
      </w:r>
      <w:r w:rsidR="00C34865" w:rsidRPr="00E5734C">
        <w:rPr>
          <w:szCs w:val="21"/>
        </w:rPr>
        <w:t>1</w:t>
      </w:r>
      <w:r w:rsidR="00C34865" w:rsidRPr="00E5734C">
        <w:rPr>
          <w:rFonts w:hint="eastAsia"/>
          <w:szCs w:val="21"/>
        </w:rPr>
        <w:t>項から第</w:t>
      </w:r>
      <w:r w:rsidR="00C34865" w:rsidRPr="00E5734C">
        <w:rPr>
          <w:szCs w:val="21"/>
        </w:rPr>
        <w:t>11</w:t>
      </w:r>
      <w:r w:rsidR="00C34865" w:rsidRPr="00E5734C">
        <w:rPr>
          <w:rFonts w:hint="eastAsia"/>
          <w:szCs w:val="21"/>
        </w:rPr>
        <w:t>項に</w:t>
      </w:r>
      <w:r w:rsidRPr="00E5734C">
        <w:rPr>
          <w:rFonts w:hint="eastAsia"/>
          <w:szCs w:val="21"/>
        </w:rPr>
        <w:t>必要事項を漏れなく記入し、</w:t>
      </w:r>
      <w:r w:rsidR="00C34865" w:rsidRPr="00E5734C">
        <w:rPr>
          <w:rFonts w:hint="eastAsia"/>
          <w:szCs w:val="21"/>
        </w:rPr>
        <w:t>期日までに指定された方法で提出して下さい。</w:t>
      </w:r>
      <w:r w:rsidR="005F2378" w:rsidRPr="00E5734C">
        <w:rPr>
          <w:rFonts w:hint="eastAsia"/>
          <w:szCs w:val="21"/>
        </w:rPr>
        <w:t>応募書式各項目の分量には</w:t>
      </w:r>
      <w:r w:rsidR="003F2A75" w:rsidRPr="00E5734C">
        <w:rPr>
          <w:rFonts w:hint="eastAsia"/>
          <w:szCs w:val="21"/>
        </w:rPr>
        <w:t>特に指定はありません。</w:t>
      </w:r>
      <w:r w:rsidR="007E4A7D" w:rsidRPr="00E5734C">
        <w:rPr>
          <w:rFonts w:hint="eastAsia"/>
          <w:szCs w:val="21"/>
        </w:rPr>
        <w:t>必要に応じて欄を調整して下さい。</w:t>
      </w:r>
    </w:p>
    <w:p w14:paraId="666E7CDB" w14:textId="77777777" w:rsidR="001C7917" w:rsidRPr="00E5734C" w:rsidRDefault="001C7917" w:rsidP="001C7917">
      <w:pPr>
        <w:jc w:val="left"/>
        <w:rPr>
          <w:szCs w:val="21"/>
        </w:rPr>
      </w:pPr>
    </w:p>
    <w:p w14:paraId="06D8D804" w14:textId="77777777" w:rsidR="00102212" w:rsidRPr="00E5734C" w:rsidRDefault="005A3EED" w:rsidP="00102212">
      <w:pPr>
        <w:pStyle w:val="a7"/>
        <w:numPr>
          <w:ilvl w:val="0"/>
          <w:numId w:val="15"/>
        </w:numPr>
        <w:ind w:leftChars="0"/>
        <w:jc w:val="left"/>
        <w:rPr>
          <w:szCs w:val="21"/>
        </w:rPr>
      </w:pPr>
      <w:r w:rsidRPr="00E5734C">
        <w:rPr>
          <w:rFonts w:hint="eastAsia"/>
          <w:szCs w:val="21"/>
        </w:rPr>
        <w:t>審査等</w:t>
      </w:r>
    </w:p>
    <w:p w14:paraId="663EE835" w14:textId="72779C87" w:rsidR="002655C0" w:rsidRPr="00E5734C" w:rsidRDefault="00102212" w:rsidP="00102212">
      <w:pPr>
        <w:jc w:val="left"/>
        <w:rPr>
          <w:szCs w:val="21"/>
        </w:rPr>
      </w:pPr>
      <w:r w:rsidRPr="00E5734C">
        <w:rPr>
          <w:rFonts w:hint="eastAsia"/>
          <w:szCs w:val="21"/>
        </w:rPr>
        <w:t xml:space="preserve">　</w:t>
      </w:r>
      <w:r w:rsidR="003A099C" w:rsidRPr="00E5734C">
        <w:rPr>
          <w:rFonts w:hint="eastAsia"/>
          <w:szCs w:val="21"/>
        </w:rPr>
        <w:t>審査は、提出された応募書類に基づき、</w:t>
      </w:r>
      <w:r w:rsidR="005A3EED" w:rsidRPr="00E5734C">
        <w:rPr>
          <w:rFonts w:hint="eastAsia"/>
          <w:szCs w:val="21"/>
        </w:rPr>
        <w:t>岡山プログラム小委員会</w:t>
      </w:r>
      <w:r w:rsidR="003A099C" w:rsidRPr="00E5734C">
        <w:rPr>
          <w:rFonts w:hint="eastAsia"/>
          <w:szCs w:val="21"/>
        </w:rPr>
        <w:t>が行います</w:t>
      </w:r>
      <w:r w:rsidR="00502E58" w:rsidRPr="00E5734C">
        <w:rPr>
          <w:rFonts w:hint="eastAsia"/>
          <w:szCs w:val="21"/>
        </w:rPr>
        <w:t>（必要に応じて、外部有識者の意見を聞く場合があります</w:t>
      </w:r>
      <w:r w:rsidR="00502E58" w:rsidRPr="009808DD">
        <w:rPr>
          <w:rFonts w:hint="eastAsia"/>
          <w:szCs w:val="21"/>
        </w:rPr>
        <w:t>）</w:t>
      </w:r>
      <w:r w:rsidR="003A099C" w:rsidRPr="009808DD">
        <w:rPr>
          <w:rFonts w:hint="eastAsia"/>
          <w:szCs w:val="21"/>
        </w:rPr>
        <w:t>。</w:t>
      </w:r>
      <w:r w:rsidR="00502E58" w:rsidRPr="00E5734C">
        <w:rPr>
          <w:rFonts w:hint="eastAsia"/>
          <w:szCs w:val="21"/>
        </w:rPr>
        <w:t>また、</w:t>
      </w:r>
      <w:r w:rsidRPr="00E5734C">
        <w:rPr>
          <w:rFonts w:hint="eastAsia"/>
          <w:szCs w:val="21"/>
        </w:rPr>
        <w:t>必要に応じて</w:t>
      </w:r>
      <w:r w:rsidR="000C2AD7" w:rsidRPr="00E5734C">
        <w:rPr>
          <w:rFonts w:hint="eastAsia"/>
          <w:szCs w:val="21"/>
        </w:rPr>
        <w:t>代表</w:t>
      </w:r>
      <w:r w:rsidRPr="00E5734C">
        <w:rPr>
          <w:rFonts w:hint="eastAsia"/>
          <w:szCs w:val="21"/>
        </w:rPr>
        <w:t>応募者に対して</w:t>
      </w:r>
      <w:r w:rsidR="003A099C" w:rsidRPr="00E5734C">
        <w:rPr>
          <w:rFonts w:hint="eastAsia"/>
          <w:szCs w:val="21"/>
        </w:rPr>
        <w:t>追加資料の提出を求めたり、ヒヤリングを実施したりする場合があります。</w:t>
      </w:r>
    </w:p>
    <w:p w14:paraId="42FEE9F0" w14:textId="0657E216" w:rsidR="0011492D" w:rsidRPr="00E5734C" w:rsidRDefault="0011492D" w:rsidP="00102212">
      <w:pPr>
        <w:jc w:val="left"/>
        <w:rPr>
          <w:szCs w:val="21"/>
        </w:rPr>
      </w:pPr>
      <w:r w:rsidRPr="00E5734C">
        <w:rPr>
          <w:rFonts w:hint="eastAsia"/>
          <w:szCs w:val="21"/>
        </w:rPr>
        <w:t xml:space="preserve">　審査の主な観点は以下の通りです。</w:t>
      </w:r>
    </w:p>
    <w:p w14:paraId="2559E395" w14:textId="244B05C4" w:rsidR="00D67210" w:rsidRPr="00E5734C" w:rsidRDefault="00AE495B" w:rsidP="00D67210">
      <w:pPr>
        <w:pStyle w:val="a7"/>
        <w:numPr>
          <w:ilvl w:val="0"/>
          <w:numId w:val="16"/>
        </w:numPr>
        <w:ind w:leftChars="0"/>
        <w:jc w:val="left"/>
        <w:rPr>
          <w:szCs w:val="21"/>
        </w:rPr>
      </w:pPr>
      <w:r w:rsidRPr="00E5734C">
        <w:rPr>
          <w:rFonts w:hint="eastAsia"/>
          <w:szCs w:val="21"/>
        </w:rPr>
        <w:t>観測装置の仕様と期待される</w:t>
      </w:r>
      <w:r w:rsidR="00D54C45" w:rsidRPr="00E5734C">
        <w:rPr>
          <w:rFonts w:hint="eastAsia"/>
          <w:szCs w:val="21"/>
        </w:rPr>
        <w:t>科学的利用の見込み</w:t>
      </w:r>
    </w:p>
    <w:p w14:paraId="66443751" w14:textId="2899344F" w:rsidR="0011492D" w:rsidRPr="00E5734C" w:rsidRDefault="00905D35" w:rsidP="0011492D">
      <w:pPr>
        <w:pStyle w:val="a7"/>
        <w:numPr>
          <w:ilvl w:val="0"/>
          <w:numId w:val="16"/>
        </w:numPr>
        <w:ind w:leftChars="0"/>
        <w:jc w:val="left"/>
        <w:rPr>
          <w:szCs w:val="21"/>
        </w:rPr>
      </w:pPr>
      <w:r w:rsidRPr="009808DD">
        <w:rPr>
          <w:rFonts w:hint="eastAsia"/>
          <w:szCs w:val="21"/>
        </w:rPr>
        <w:t>共同利用での公開に向けた</w:t>
      </w:r>
      <w:r w:rsidR="006201A4" w:rsidRPr="009808DD">
        <w:rPr>
          <w:rFonts w:hint="eastAsia"/>
          <w:szCs w:val="21"/>
        </w:rPr>
        <w:t>計画（</w:t>
      </w:r>
      <w:r w:rsidR="00F22FE0" w:rsidRPr="00E5734C">
        <w:rPr>
          <w:rFonts w:hint="eastAsia"/>
          <w:szCs w:val="21"/>
        </w:rPr>
        <w:t>開発</w:t>
      </w:r>
      <w:r w:rsidR="006201A4" w:rsidRPr="00E5734C">
        <w:rPr>
          <w:rFonts w:hint="eastAsia"/>
          <w:szCs w:val="21"/>
        </w:rPr>
        <w:t>、体制、予算、スケジュール等）</w:t>
      </w:r>
      <w:r w:rsidR="00F22FE0" w:rsidRPr="00E5734C">
        <w:rPr>
          <w:rFonts w:hint="eastAsia"/>
          <w:szCs w:val="21"/>
        </w:rPr>
        <w:t>の実現</w:t>
      </w:r>
      <w:r w:rsidR="006201A4" w:rsidRPr="00E5734C">
        <w:rPr>
          <w:rFonts w:hint="eastAsia"/>
          <w:szCs w:val="21"/>
        </w:rPr>
        <w:t>性</w:t>
      </w:r>
    </w:p>
    <w:p w14:paraId="6F766E1B" w14:textId="77615730" w:rsidR="007977CE" w:rsidRPr="00E5734C" w:rsidRDefault="002655C0" w:rsidP="0011492D">
      <w:pPr>
        <w:jc w:val="left"/>
        <w:rPr>
          <w:szCs w:val="21"/>
        </w:rPr>
      </w:pPr>
      <w:r w:rsidRPr="00E5734C">
        <w:rPr>
          <w:rFonts w:hint="eastAsia"/>
          <w:szCs w:val="21"/>
        </w:rPr>
        <w:t xml:space="preserve">　</w:t>
      </w:r>
      <w:r w:rsidR="00102212" w:rsidRPr="00E5734C">
        <w:rPr>
          <w:rFonts w:hint="eastAsia"/>
          <w:szCs w:val="21"/>
        </w:rPr>
        <w:t>審査結果は平成</w:t>
      </w:r>
      <w:r w:rsidR="00102212" w:rsidRPr="00E5734C">
        <w:rPr>
          <w:szCs w:val="21"/>
        </w:rPr>
        <w:t>29</w:t>
      </w:r>
      <w:r w:rsidR="00102212" w:rsidRPr="00E5734C">
        <w:rPr>
          <w:rFonts w:hint="eastAsia"/>
          <w:szCs w:val="21"/>
        </w:rPr>
        <w:t>年</w:t>
      </w:r>
      <w:r w:rsidR="000B0156" w:rsidRPr="00E5734C">
        <w:rPr>
          <w:szCs w:val="21"/>
        </w:rPr>
        <w:t>9</w:t>
      </w:r>
      <w:r w:rsidR="00102212" w:rsidRPr="00E5734C">
        <w:rPr>
          <w:rFonts w:hint="eastAsia"/>
          <w:szCs w:val="21"/>
        </w:rPr>
        <w:t>月</w:t>
      </w:r>
      <w:r w:rsidR="000B0156" w:rsidRPr="00E5734C">
        <w:rPr>
          <w:rFonts w:hint="eastAsia"/>
          <w:szCs w:val="21"/>
        </w:rPr>
        <w:t>中旬</w:t>
      </w:r>
      <w:r w:rsidR="00102212" w:rsidRPr="00E5734C">
        <w:rPr>
          <w:rFonts w:hint="eastAsia"/>
          <w:szCs w:val="21"/>
        </w:rPr>
        <w:t>までに結論を得て、</w:t>
      </w:r>
      <w:r w:rsidR="000C2AD7" w:rsidRPr="00E5734C">
        <w:rPr>
          <w:rFonts w:hint="eastAsia"/>
          <w:szCs w:val="21"/>
        </w:rPr>
        <w:t>代表</w:t>
      </w:r>
      <w:r w:rsidR="00102212" w:rsidRPr="00E5734C">
        <w:rPr>
          <w:rFonts w:hint="eastAsia"/>
          <w:szCs w:val="21"/>
        </w:rPr>
        <w:t>応募者にお知らせします。</w:t>
      </w:r>
    </w:p>
    <w:p w14:paraId="73D008BC" w14:textId="6C5AC43F" w:rsidR="00102212" w:rsidRPr="00E5734C" w:rsidRDefault="00102212" w:rsidP="0011492D">
      <w:pPr>
        <w:jc w:val="left"/>
        <w:rPr>
          <w:szCs w:val="21"/>
        </w:rPr>
      </w:pPr>
    </w:p>
    <w:p w14:paraId="046BD279" w14:textId="600A0D22" w:rsidR="00986292" w:rsidRDefault="005A3EED" w:rsidP="00986292">
      <w:pPr>
        <w:pStyle w:val="a7"/>
        <w:numPr>
          <w:ilvl w:val="0"/>
          <w:numId w:val="15"/>
        </w:numPr>
        <w:ind w:leftChars="0"/>
        <w:jc w:val="left"/>
        <w:rPr>
          <w:szCs w:val="21"/>
        </w:rPr>
      </w:pPr>
      <w:r w:rsidRPr="00E5734C">
        <w:rPr>
          <w:rFonts w:hint="eastAsia"/>
          <w:szCs w:val="21"/>
        </w:rPr>
        <w:lastRenderedPageBreak/>
        <w:t>その他</w:t>
      </w:r>
    </w:p>
    <w:p w14:paraId="7F3B24DC" w14:textId="5D5E128D" w:rsidR="00962D16" w:rsidRDefault="00962D16" w:rsidP="00962D16">
      <w:pPr>
        <w:pStyle w:val="a7"/>
        <w:numPr>
          <w:ilvl w:val="1"/>
          <w:numId w:val="15"/>
        </w:numPr>
        <w:ind w:leftChars="0"/>
        <w:jc w:val="left"/>
        <w:rPr>
          <w:rFonts w:hint="eastAsia"/>
          <w:szCs w:val="21"/>
        </w:rPr>
      </w:pPr>
      <w:r>
        <w:rPr>
          <w:rFonts w:hint="eastAsia"/>
          <w:szCs w:val="21"/>
        </w:rPr>
        <w:t>採用された第1期共同利用観測装置に対しては、共同利用開始前に、岡山プログラム小委員会にて共同利用観測が問題なく遂行できることのレビューを行います。</w:t>
      </w:r>
    </w:p>
    <w:p w14:paraId="141E7A5B" w14:textId="35A97C20" w:rsidR="001B7843" w:rsidRPr="00962D16" w:rsidRDefault="00365C0A" w:rsidP="00E5734C">
      <w:pPr>
        <w:pStyle w:val="a7"/>
        <w:numPr>
          <w:ilvl w:val="1"/>
          <w:numId w:val="15"/>
        </w:numPr>
        <w:ind w:leftChars="0"/>
        <w:jc w:val="left"/>
        <w:rPr>
          <w:szCs w:val="21"/>
        </w:rPr>
      </w:pPr>
      <w:r w:rsidRPr="00962D16">
        <w:rPr>
          <w:rFonts w:hint="eastAsia"/>
          <w:szCs w:val="21"/>
        </w:rPr>
        <w:t>共同利用観測時間で取得された観測データは、公開を前提としています。そのため、共同利用観測装置には、京大岡山天文台やデータ公開組織と協力しながら、公開して利用されることに耐えうるデータ形式の整理をすることを求めます。</w:t>
      </w:r>
    </w:p>
    <w:p w14:paraId="7048B498" w14:textId="77777777" w:rsidR="001B7843" w:rsidRPr="00E5734C" w:rsidRDefault="001B7843" w:rsidP="001B7843">
      <w:pPr>
        <w:jc w:val="left"/>
        <w:rPr>
          <w:szCs w:val="21"/>
        </w:rPr>
      </w:pPr>
    </w:p>
    <w:p w14:paraId="30452C9F" w14:textId="78A26EC3" w:rsidR="001B7843" w:rsidRPr="00E5734C" w:rsidRDefault="001B7843" w:rsidP="001B7843">
      <w:pPr>
        <w:widowControl/>
        <w:jc w:val="left"/>
        <w:rPr>
          <w:szCs w:val="21"/>
        </w:rPr>
      </w:pPr>
      <w:r w:rsidRPr="00E5734C">
        <w:rPr>
          <w:rFonts w:hint="eastAsia"/>
          <w:szCs w:val="21"/>
        </w:rPr>
        <w:t>（注１）これらの方針は、平成28年９月に開催された2016</w:t>
      </w:r>
      <w:r w:rsidR="00687261" w:rsidRPr="00E5734C">
        <w:rPr>
          <w:rFonts w:hint="eastAsia"/>
          <w:szCs w:val="21"/>
        </w:rPr>
        <w:t>年度岡山（光赤外）ユーザーズ</w:t>
      </w:r>
      <w:r w:rsidRPr="00E5734C">
        <w:rPr>
          <w:rFonts w:hint="eastAsia"/>
          <w:szCs w:val="21"/>
        </w:rPr>
        <w:t>・ミーティングの場で議論・了承され、同月に開催された光赤天連総会などでも紹介されておりますので、詳しくは、ユーザーズ・ミーティング集録や光赤天連のホームページ等をご覧ください。</w:t>
      </w:r>
    </w:p>
    <w:p w14:paraId="547A10CE" w14:textId="77777777" w:rsidR="0022071F" w:rsidRPr="00E5734C" w:rsidRDefault="0022071F" w:rsidP="00986292">
      <w:pPr>
        <w:jc w:val="left"/>
        <w:rPr>
          <w:szCs w:val="21"/>
        </w:rPr>
      </w:pPr>
    </w:p>
    <w:p w14:paraId="10240C7B" w14:textId="08A51262" w:rsidR="00986292" w:rsidRPr="00E5734C" w:rsidRDefault="0072096F" w:rsidP="00D67210">
      <w:pPr>
        <w:jc w:val="left"/>
        <w:rPr>
          <w:szCs w:val="21"/>
        </w:rPr>
      </w:pPr>
      <w:r w:rsidRPr="00E5734C">
        <w:rPr>
          <w:rFonts w:hint="eastAsia"/>
          <w:szCs w:val="21"/>
        </w:rPr>
        <w:t>（注</w:t>
      </w:r>
      <w:r w:rsidRPr="00E5734C">
        <w:rPr>
          <w:szCs w:val="21"/>
        </w:rPr>
        <w:t>2</w:t>
      </w:r>
      <w:r w:rsidRPr="00E5734C">
        <w:rPr>
          <w:rFonts w:hint="eastAsia"/>
          <w:szCs w:val="21"/>
        </w:rPr>
        <w:t>）</w:t>
      </w:r>
      <w:r w:rsidR="00986292" w:rsidRPr="00E5734C">
        <w:rPr>
          <w:rFonts w:hint="eastAsia"/>
          <w:szCs w:val="21"/>
        </w:rPr>
        <w:t>共同利用開始までの大まかなスケジュール（予定）</w:t>
      </w:r>
    </w:p>
    <w:p w14:paraId="51FF8AAC" w14:textId="6599EB2B" w:rsidR="00986292" w:rsidRPr="00E5734C" w:rsidRDefault="00986292" w:rsidP="00986292">
      <w:pPr>
        <w:pStyle w:val="p1"/>
        <w:rPr>
          <w:rFonts w:asciiTheme="minorEastAsia" w:eastAsiaTheme="minorEastAsia" w:hAnsiTheme="minorEastAsia"/>
          <w:sz w:val="21"/>
          <w:szCs w:val="21"/>
        </w:rPr>
      </w:pPr>
      <w:r w:rsidRPr="00E5734C">
        <w:rPr>
          <w:rFonts w:asciiTheme="minorEastAsia" w:eastAsiaTheme="minorEastAsia" w:hAnsiTheme="minorEastAsia" w:hint="eastAsia"/>
          <w:sz w:val="21"/>
          <w:szCs w:val="21"/>
        </w:rPr>
        <w:t xml:space="preserve">　</w:t>
      </w:r>
      <w:r w:rsidRPr="00E5734C">
        <w:rPr>
          <w:rFonts w:asciiTheme="minorEastAsia" w:eastAsiaTheme="minorEastAsia" w:hAnsiTheme="minorEastAsia"/>
          <w:sz w:val="21"/>
          <w:szCs w:val="21"/>
        </w:rPr>
        <w:t>3.8m</w:t>
      </w:r>
      <w:r w:rsidRPr="00E5734C">
        <w:rPr>
          <w:rFonts w:asciiTheme="minorEastAsia" w:eastAsiaTheme="minorEastAsia" w:hAnsiTheme="minorEastAsia" w:hint="eastAsia"/>
          <w:sz w:val="21"/>
          <w:szCs w:val="21"/>
        </w:rPr>
        <w:t>望遠鏡の共同利用開始は</w:t>
      </w:r>
      <w:r w:rsidR="0072096F" w:rsidRPr="00E5734C">
        <w:rPr>
          <w:rFonts w:asciiTheme="minorEastAsia" w:eastAsiaTheme="minorEastAsia" w:hAnsiTheme="minorEastAsia" w:hint="eastAsia"/>
          <w:sz w:val="21"/>
          <w:szCs w:val="21"/>
        </w:rPr>
        <w:t>平成</w:t>
      </w:r>
      <w:r w:rsidR="0072096F" w:rsidRPr="00E5734C">
        <w:rPr>
          <w:rFonts w:asciiTheme="minorEastAsia" w:eastAsiaTheme="minorEastAsia" w:hAnsiTheme="minorEastAsia"/>
          <w:sz w:val="21"/>
          <w:szCs w:val="21"/>
        </w:rPr>
        <w:t>30</w:t>
      </w:r>
      <w:r w:rsidRPr="00E5734C">
        <w:rPr>
          <w:rFonts w:asciiTheme="minorEastAsia" w:eastAsiaTheme="minorEastAsia" w:hAnsiTheme="minorEastAsia" w:hint="eastAsia"/>
          <w:sz w:val="21"/>
          <w:szCs w:val="21"/>
        </w:rPr>
        <w:t>年</w:t>
      </w:r>
      <w:r w:rsidRPr="00E5734C">
        <w:rPr>
          <w:rFonts w:asciiTheme="minorEastAsia" w:eastAsiaTheme="minorEastAsia" w:hAnsiTheme="minorEastAsia"/>
          <w:sz w:val="21"/>
          <w:szCs w:val="21"/>
        </w:rPr>
        <w:t>8</w:t>
      </w:r>
      <w:r w:rsidRPr="00E5734C">
        <w:rPr>
          <w:rFonts w:asciiTheme="minorEastAsia" w:eastAsiaTheme="minorEastAsia" w:hAnsiTheme="minorEastAsia" w:hint="eastAsia"/>
          <w:sz w:val="21"/>
          <w:szCs w:val="21"/>
        </w:rPr>
        <w:t>月を予定しています。共同利用開始までの、現時点での大まかなスケジュールは以下のようになっています。ただし、望遠鏡の立ち上げ状況によって今後変更される可能性があります。</w:t>
      </w:r>
    </w:p>
    <w:p w14:paraId="5377C6F8" w14:textId="77777777" w:rsidR="00986292" w:rsidRPr="00E5734C" w:rsidRDefault="00986292" w:rsidP="00986292">
      <w:pPr>
        <w:pStyle w:val="p1"/>
        <w:rPr>
          <w:rFonts w:asciiTheme="minorEastAsia" w:eastAsiaTheme="minorEastAsia" w:hAnsiTheme="minorEastAsia"/>
          <w:sz w:val="21"/>
          <w:szCs w:val="21"/>
        </w:rPr>
      </w:pPr>
    </w:p>
    <w:p w14:paraId="3518F3CF" w14:textId="62A224C6" w:rsidR="00986292" w:rsidRPr="00E5734C" w:rsidRDefault="00986292" w:rsidP="00986292">
      <w:pPr>
        <w:pStyle w:val="p1"/>
        <w:ind w:leftChars="900" w:left="1890"/>
        <w:rPr>
          <w:rFonts w:asciiTheme="minorEastAsia" w:eastAsiaTheme="minorEastAsia" w:hAnsiTheme="minorEastAsia"/>
          <w:sz w:val="21"/>
          <w:szCs w:val="21"/>
        </w:rPr>
      </w:pPr>
      <w:r w:rsidRPr="00E5734C">
        <w:rPr>
          <w:rFonts w:asciiTheme="minorEastAsia" w:eastAsiaTheme="minorEastAsia" w:hAnsiTheme="minorEastAsia"/>
          <w:sz w:val="21"/>
          <w:szCs w:val="21"/>
        </w:rPr>
        <w:t>2017</w:t>
      </w:r>
      <w:r w:rsidRPr="00E5734C">
        <w:rPr>
          <w:rFonts w:asciiTheme="minorEastAsia" w:eastAsiaTheme="minorEastAsia" w:hAnsiTheme="minorEastAsia" w:hint="eastAsia"/>
          <w:sz w:val="21"/>
          <w:szCs w:val="21"/>
        </w:rPr>
        <w:t>年</w:t>
      </w:r>
      <w:r w:rsidR="009E0B43" w:rsidRPr="00E5734C">
        <w:rPr>
          <w:rFonts w:asciiTheme="minorEastAsia" w:eastAsiaTheme="minorEastAsia" w:hAnsiTheme="minorEastAsia"/>
          <w:sz w:val="21"/>
          <w:szCs w:val="21"/>
        </w:rPr>
        <w:t>8</w:t>
      </w:r>
      <w:r w:rsidRPr="00E5734C">
        <w:rPr>
          <w:rFonts w:asciiTheme="minorEastAsia" w:eastAsiaTheme="minorEastAsia" w:hAnsiTheme="minorEastAsia" w:hint="eastAsia"/>
          <w:sz w:val="21"/>
          <w:szCs w:val="21"/>
        </w:rPr>
        <w:t>月</w:t>
      </w:r>
      <w:r w:rsidR="009E0B43" w:rsidRPr="00E5734C">
        <w:rPr>
          <w:rFonts w:asciiTheme="minorEastAsia" w:eastAsiaTheme="minorEastAsia" w:hAnsiTheme="minorEastAsia"/>
          <w:sz w:val="21"/>
          <w:szCs w:val="21"/>
        </w:rPr>
        <w:t>8</w:t>
      </w:r>
      <w:r w:rsidRPr="009808DD">
        <w:rPr>
          <w:rFonts w:asciiTheme="minorEastAsia" w:eastAsiaTheme="minorEastAsia" w:hAnsiTheme="minorEastAsia" w:hint="eastAsia"/>
          <w:sz w:val="21"/>
          <w:szCs w:val="21"/>
        </w:rPr>
        <w:t>日</w:t>
      </w:r>
      <w:r w:rsidRPr="009808DD">
        <w:rPr>
          <w:rFonts w:asciiTheme="minorEastAsia" w:eastAsiaTheme="minorEastAsia" w:hAnsiTheme="minorEastAsia" w:hint="eastAsia"/>
          <w:sz w:val="21"/>
          <w:szCs w:val="21"/>
        </w:rPr>
        <w:tab/>
      </w:r>
      <w:r w:rsidRPr="00E5734C">
        <w:rPr>
          <w:rFonts w:asciiTheme="minorEastAsia" w:eastAsiaTheme="minorEastAsia" w:hAnsiTheme="minorEastAsia" w:hint="eastAsia"/>
          <w:sz w:val="21"/>
          <w:szCs w:val="21"/>
        </w:rPr>
        <w:t>第</w:t>
      </w:r>
      <w:r w:rsidRPr="00E5734C">
        <w:rPr>
          <w:rFonts w:asciiTheme="minorEastAsia" w:eastAsiaTheme="minorEastAsia" w:hAnsiTheme="minorEastAsia"/>
          <w:sz w:val="21"/>
          <w:szCs w:val="21"/>
        </w:rPr>
        <w:t>1</w:t>
      </w:r>
      <w:r w:rsidRPr="00E5734C">
        <w:rPr>
          <w:rFonts w:asciiTheme="minorEastAsia" w:eastAsiaTheme="minorEastAsia" w:hAnsiTheme="minorEastAsia" w:hint="eastAsia"/>
          <w:sz w:val="21"/>
          <w:szCs w:val="21"/>
        </w:rPr>
        <w:t>期共同利用観測装置募集締め切り</w:t>
      </w:r>
    </w:p>
    <w:p w14:paraId="194E0C44" w14:textId="05006816" w:rsidR="00986292" w:rsidRPr="00E5734C" w:rsidRDefault="00986292" w:rsidP="00986292">
      <w:pPr>
        <w:widowControl/>
        <w:ind w:leftChars="900" w:left="1890"/>
        <w:jc w:val="left"/>
        <w:rPr>
          <w:szCs w:val="21"/>
        </w:rPr>
      </w:pPr>
      <w:r w:rsidRPr="00E5734C">
        <w:rPr>
          <w:szCs w:val="21"/>
        </w:rPr>
        <w:t>2017</w:t>
      </w:r>
      <w:r w:rsidRPr="00E5734C">
        <w:rPr>
          <w:rFonts w:hint="eastAsia"/>
          <w:szCs w:val="21"/>
        </w:rPr>
        <w:t>年</w:t>
      </w:r>
      <w:r w:rsidR="009E0B43" w:rsidRPr="00E5734C">
        <w:rPr>
          <w:szCs w:val="21"/>
        </w:rPr>
        <w:t>9</w:t>
      </w:r>
      <w:r w:rsidRPr="00E5734C">
        <w:rPr>
          <w:rFonts w:hint="eastAsia"/>
          <w:szCs w:val="21"/>
        </w:rPr>
        <w:t>月</w:t>
      </w:r>
      <w:r w:rsidR="009E0B43" w:rsidRPr="00E5734C">
        <w:rPr>
          <w:rFonts w:hint="eastAsia"/>
          <w:szCs w:val="21"/>
        </w:rPr>
        <w:t>中旬</w:t>
      </w:r>
      <w:r w:rsidRPr="00E5734C">
        <w:rPr>
          <w:rFonts w:hint="eastAsia"/>
          <w:szCs w:val="21"/>
        </w:rPr>
        <w:tab/>
        <w:t>第</w:t>
      </w:r>
      <w:r w:rsidRPr="00E5734C">
        <w:rPr>
          <w:szCs w:val="21"/>
        </w:rPr>
        <w:t>1</w:t>
      </w:r>
      <w:r w:rsidRPr="00E5734C">
        <w:rPr>
          <w:rFonts w:hint="eastAsia"/>
          <w:szCs w:val="21"/>
        </w:rPr>
        <w:t>期共同利用観測装置決定</w:t>
      </w:r>
    </w:p>
    <w:p w14:paraId="62394BCA" w14:textId="77777777" w:rsidR="00986292" w:rsidRPr="00E5734C" w:rsidRDefault="00986292" w:rsidP="00986292">
      <w:pPr>
        <w:widowControl/>
        <w:ind w:leftChars="900" w:left="1890"/>
        <w:jc w:val="left"/>
        <w:rPr>
          <w:szCs w:val="21"/>
        </w:rPr>
      </w:pPr>
      <w:r w:rsidRPr="00E5734C">
        <w:rPr>
          <w:szCs w:val="21"/>
        </w:rPr>
        <w:t>2017</w:t>
      </w:r>
      <w:r w:rsidRPr="00E5734C">
        <w:rPr>
          <w:rFonts w:hint="eastAsia"/>
          <w:szCs w:val="21"/>
        </w:rPr>
        <w:t>年</w:t>
      </w:r>
      <w:r w:rsidRPr="00E5734C">
        <w:rPr>
          <w:szCs w:val="21"/>
        </w:rPr>
        <w:t>7</w:t>
      </w:r>
      <w:r w:rsidRPr="00E5734C">
        <w:rPr>
          <w:rFonts w:hint="eastAsia"/>
          <w:szCs w:val="21"/>
        </w:rPr>
        <w:t>月末〜</w:t>
      </w:r>
      <w:r w:rsidRPr="00E5734C">
        <w:rPr>
          <w:szCs w:val="21"/>
        </w:rPr>
        <w:t>9</w:t>
      </w:r>
      <w:r w:rsidRPr="00E5734C">
        <w:rPr>
          <w:rFonts w:hint="eastAsia"/>
          <w:szCs w:val="21"/>
        </w:rPr>
        <w:t>月末</w:t>
      </w:r>
      <w:r w:rsidRPr="00E5734C">
        <w:rPr>
          <w:rFonts w:hint="eastAsia"/>
          <w:szCs w:val="21"/>
        </w:rPr>
        <w:tab/>
        <w:t>望遠鏡本体を本ドームに移設</w:t>
      </w:r>
    </w:p>
    <w:p w14:paraId="4B1D8256" w14:textId="77777777" w:rsidR="00986292" w:rsidRPr="00E5734C" w:rsidRDefault="00986292" w:rsidP="00986292">
      <w:pPr>
        <w:pStyle w:val="p1"/>
        <w:ind w:leftChars="900" w:left="1890"/>
        <w:rPr>
          <w:rFonts w:asciiTheme="minorEastAsia" w:eastAsiaTheme="minorEastAsia" w:hAnsiTheme="minorEastAsia"/>
          <w:sz w:val="21"/>
          <w:szCs w:val="21"/>
        </w:rPr>
      </w:pPr>
      <w:r w:rsidRPr="00E5734C">
        <w:rPr>
          <w:rFonts w:asciiTheme="minorEastAsia" w:eastAsiaTheme="minorEastAsia" w:hAnsiTheme="minorEastAsia" w:hint="eastAsia"/>
          <w:sz w:val="21"/>
          <w:szCs w:val="21"/>
        </w:rPr>
        <w:t>2017年</w:t>
      </w:r>
      <w:r w:rsidRPr="00E5734C">
        <w:rPr>
          <w:rFonts w:asciiTheme="minorEastAsia" w:eastAsiaTheme="minorEastAsia" w:hAnsiTheme="minorEastAsia"/>
          <w:sz w:val="21"/>
          <w:szCs w:val="21"/>
        </w:rPr>
        <w:t>10</w:t>
      </w:r>
      <w:r w:rsidRPr="00E5734C">
        <w:rPr>
          <w:rFonts w:asciiTheme="minorEastAsia" w:eastAsiaTheme="minorEastAsia" w:hAnsiTheme="minorEastAsia" w:hint="eastAsia"/>
          <w:sz w:val="21"/>
          <w:szCs w:val="21"/>
        </w:rPr>
        <w:t>月〜</w:t>
      </w:r>
      <w:r w:rsidRPr="00E5734C">
        <w:rPr>
          <w:rFonts w:asciiTheme="minorEastAsia" w:eastAsiaTheme="minorEastAsia" w:hAnsiTheme="minorEastAsia"/>
          <w:sz w:val="21"/>
          <w:szCs w:val="21"/>
        </w:rPr>
        <w:t>12</w:t>
      </w:r>
      <w:r w:rsidRPr="00E5734C">
        <w:rPr>
          <w:rFonts w:asciiTheme="minorEastAsia" w:eastAsiaTheme="minorEastAsia" w:hAnsiTheme="minorEastAsia" w:hint="eastAsia"/>
          <w:sz w:val="21"/>
          <w:szCs w:val="21"/>
        </w:rPr>
        <w:t>月</w:t>
      </w:r>
      <w:r w:rsidRPr="00E5734C">
        <w:rPr>
          <w:rFonts w:asciiTheme="minorEastAsia" w:eastAsiaTheme="minorEastAsia" w:hAnsiTheme="minorEastAsia" w:hint="eastAsia"/>
          <w:sz w:val="21"/>
          <w:szCs w:val="21"/>
        </w:rPr>
        <w:tab/>
        <w:t>望遠鏡各種試験</w:t>
      </w:r>
    </w:p>
    <w:p w14:paraId="461E040B" w14:textId="7BA5DA0C" w:rsidR="00986292" w:rsidRPr="00E5734C" w:rsidRDefault="00986292" w:rsidP="00986292">
      <w:pPr>
        <w:widowControl/>
        <w:ind w:leftChars="900" w:left="1890"/>
        <w:jc w:val="left"/>
        <w:rPr>
          <w:szCs w:val="21"/>
        </w:rPr>
      </w:pPr>
      <w:r w:rsidRPr="00E5734C">
        <w:rPr>
          <w:szCs w:val="21"/>
        </w:rPr>
        <w:t>2018</w:t>
      </w:r>
      <w:r w:rsidRPr="00E5734C">
        <w:rPr>
          <w:rFonts w:hint="eastAsia"/>
          <w:szCs w:val="21"/>
        </w:rPr>
        <w:t>年</w:t>
      </w:r>
      <w:r w:rsidRPr="00E5734C">
        <w:rPr>
          <w:szCs w:val="21"/>
        </w:rPr>
        <w:t>1</w:t>
      </w:r>
      <w:r w:rsidRPr="00E5734C">
        <w:rPr>
          <w:rFonts w:hint="eastAsia"/>
          <w:szCs w:val="21"/>
        </w:rPr>
        <w:t>月</w:t>
      </w:r>
      <w:r w:rsidRPr="00E5734C">
        <w:rPr>
          <w:rFonts w:hint="eastAsia"/>
          <w:szCs w:val="21"/>
        </w:rPr>
        <w:tab/>
      </w:r>
      <w:r w:rsidRPr="00E5734C">
        <w:rPr>
          <w:rFonts w:hint="eastAsia"/>
          <w:szCs w:val="21"/>
        </w:rPr>
        <w:tab/>
        <w:t>望遠鏡ファーストライト</w:t>
      </w:r>
    </w:p>
    <w:p w14:paraId="088DFBEE" w14:textId="24AAF832" w:rsidR="00986292" w:rsidRPr="00E5734C" w:rsidRDefault="00986292" w:rsidP="00986292">
      <w:pPr>
        <w:widowControl/>
        <w:ind w:leftChars="900" w:left="1890"/>
        <w:jc w:val="left"/>
        <w:rPr>
          <w:szCs w:val="21"/>
        </w:rPr>
      </w:pPr>
      <w:r w:rsidRPr="00E5734C">
        <w:rPr>
          <w:rFonts w:hint="eastAsia"/>
          <w:szCs w:val="21"/>
        </w:rPr>
        <w:t xml:space="preserve">　　　　　</w:t>
      </w:r>
      <w:r w:rsidRPr="00E5734C">
        <w:rPr>
          <w:rFonts w:hint="eastAsia"/>
          <w:szCs w:val="21"/>
        </w:rPr>
        <w:tab/>
      </w:r>
      <w:r w:rsidRPr="00E5734C">
        <w:rPr>
          <w:rFonts w:hint="eastAsia"/>
          <w:szCs w:val="21"/>
        </w:rPr>
        <w:tab/>
        <w:t>望遠鏡を使用する観測装置試験の開始</w:t>
      </w:r>
    </w:p>
    <w:p w14:paraId="4A069C72" w14:textId="77777777" w:rsidR="00986292" w:rsidRPr="00E5734C" w:rsidRDefault="00986292" w:rsidP="00986292">
      <w:pPr>
        <w:pStyle w:val="p1"/>
        <w:ind w:leftChars="900" w:left="1890"/>
        <w:rPr>
          <w:rFonts w:asciiTheme="minorEastAsia" w:eastAsiaTheme="minorEastAsia" w:hAnsiTheme="minorEastAsia"/>
          <w:sz w:val="21"/>
          <w:szCs w:val="21"/>
        </w:rPr>
      </w:pPr>
      <w:r w:rsidRPr="009808DD">
        <w:rPr>
          <w:rFonts w:asciiTheme="minorEastAsia" w:eastAsiaTheme="minorEastAsia" w:hAnsiTheme="minorEastAsia"/>
          <w:sz w:val="21"/>
          <w:szCs w:val="21"/>
        </w:rPr>
        <w:t>2018</w:t>
      </w:r>
      <w:r w:rsidRPr="009808DD">
        <w:rPr>
          <w:rFonts w:asciiTheme="minorEastAsia" w:eastAsiaTheme="minorEastAsia" w:hAnsiTheme="minorEastAsia" w:hint="eastAsia"/>
          <w:sz w:val="21"/>
          <w:szCs w:val="21"/>
        </w:rPr>
        <w:t>年</w:t>
      </w:r>
      <w:r w:rsidRPr="00E5734C">
        <w:rPr>
          <w:rFonts w:asciiTheme="minorEastAsia" w:eastAsiaTheme="minorEastAsia" w:hAnsiTheme="minorEastAsia"/>
          <w:sz w:val="21"/>
          <w:szCs w:val="21"/>
        </w:rPr>
        <w:t>5</w:t>
      </w:r>
      <w:r w:rsidRPr="00E5734C">
        <w:rPr>
          <w:rFonts w:asciiTheme="minorEastAsia" w:eastAsiaTheme="minorEastAsia" w:hAnsiTheme="minorEastAsia" w:hint="eastAsia"/>
          <w:sz w:val="21"/>
          <w:szCs w:val="21"/>
        </w:rPr>
        <w:t>月</w:t>
      </w:r>
      <w:r w:rsidRPr="00E5734C">
        <w:rPr>
          <w:rFonts w:asciiTheme="minorEastAsia" w:eastAsiaTheme="minorEastAsia" w:hAnsiTheme="minorEastAsia" w:hint="eastAsia"/>
          <w:sz w:val="21"/>
          <w:szCs w:val="21"/>
        </w:rPr>
        <w:tab/>
      </w:r>
      <w:r w:rsidRPr="00E5734C">
        <w:rPr>
          <w:rFonts w:asciiTheme="minorEastAsia" w:eastAsiaTheme="minorEastAsia" w:hAnsiTheme="minorEastAsia" w:hint="eastAsia"/>
          <w:sz w:val="21"/>
          <w:szCs w:val="21"/>
        </w:rPr>
        <w:tab/>
        <w:t>インスツルメント・ローテータ完成</w:t>
      </w:r>
    </w:p>
    <w:p w14:paraId="7AACAA16" w14:textId="77777777" w:rsidR="00986292" w:rsidRDefault="00986292" w:rsidP="00986292">
      <w:pPr>
        <w:pStyle w:val="p1"/>
        <w:ind w:leftChars="900" w:left="1890"/>
        <w:rPr>
          <w:rFonts w:asciiTheme="minorEastAsia" w:eastAsiaTheme="minorEastAsia" w:hAnsiTheme="minorEastAsia" w:hint="eastAsia"/>
          <w:sz w:val="21"/>
          <w:szCs w:val="21"/>
        </w:rPr>
      </w:pPr>
      <w:r w:rsidRPr="00E5734C">
        <w:rPr>
          <w:rFonts w:asciiTheme="minorEastAsia" w:eastAsiaTheme="minorEastAsia" w:hAnsiTheme="minorEastAsia" w:hint="eastAsia"/>
          <w:sz w:val="21"/>
          <w:szCs w:val="21"/>
        </w:rPr>
        <w:t xml:space="preserve">　　　　　</w:t>
      </w:r>
      <w:r w:rsidRPr="00E5734C">
        <w:rPr>
          <w:rFonts w:asciiTheme="minorEastAsia" w:eastAsiaTheme="minorEastAsia" w:hAnsiTheme="minorEastAsia" w:hint="eastAsia"/>
          <w:sz w:val="21"/>
          <w:szCs w:val="21"/>
        </w:rPr>
        <w:tab/>
      </w:r>
      <w:r w:rsidRPr="00E5734C">
        <w:rPr>
          <w:rFonts w:asciiTheme="minorEastAsia" w:eastAsiaTheme="minorEastAsia" w:hAnsiTheme="minorEastAsia" w:hint="eastAsia"/>
          <w:sz w:val="21"/>
          <w:szCs w:val="21"/>
        </w:rPr>
        <w:tab/>
        <w:t>本試験観測開始</w:t>
      </w:r>
    </w:p>
    <w:p w14:paraId="5BF9BAFD" w14:textId="478C4469" w:rsidR="00962D16" w:rsidRPr="00E5734C" w:rsidRDefault="00962D16" w:rsidP="00986292">
      <w:pPr>
        <w:pStyle w:val="p1"/>
        <w:ind w:leftChars="900" w:left="1890"/>
        <w:rPr>
          <w:rFonts w:asciiTheme="minorEastAsia" w:eastAsiaTheme="minorEastAsia" w:hAnsiTheme="minorEastAsia"/>
          <w:sz w:val="21"/>
          <w:szCs w:val="21"/>
        </w:rPr>
      </w:pPr>
      <w:r>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ab/>
        <w:t>岡山プログラム小委員会によるレビュー</w:t>
      </w:r>
    </w:p>
    <w:p w14:paraId="4D0604AE" w14:textId="77777777" w:rsidR="00986292" w:rsidRPr="00E5734C" w:rsidRDefault="00986292" w:rsidP="00986292">
      <w:pPr>
        <w:pStyle w:val="p1"/>
        <w:ind w:leftChars="900" w:left="1890"/>
        <w:rPr>
          <w:rFonts w:asciiTheme="minorEastAsia" w:eastAsiaTheme="minorEastAsia" w:hAnsiTheme="minorEastAsia"/>
          <w:sz w:val="21"/>
          <w:szCs w:val="21"/>
        </w:rPr>
      </w:pPr>
      <w:r w:rsidRPr="00E5734C">
        <w:rPr>
          <w:rFonts w:asciiTheme="minorEastAsia" w:eastAsiaTheme="minorEastAsia" w:hAnsiTheme="minorEastAsia" w:hint="eastAsia"/>
          <w:sz w:val="21"/>
          <w:szCs w:val="21"/>
        </w:rPr>
        <w:t>2018年8月</w:t>
      </w:r>
      <w:r w:rsidRPr="00E5734C">
        <w:rPr>
          <w:rFonts w:asciiTheme="minorEastAsia" w:eastAsiaTheme="minorEastAsia" w:hAnsiTheme="minorEastAsia" w:hint="eastAsia"/>
          <w:sz w:val="21"/>
          <w:szCs w:val="21"/>
        </w:rPr>
        <w:tab/>
      </w:r>
      <w:r w:rsidRPr="00E5734C">
        <w:rPr>
          <w:rFonts w:asciiTheme="minorEastAsia" w:eastAsiaTheme="minorEastAsia" w:hAnsiTheme="minorEastAsia" w:hint="eastAsia"/>
          <w:sz w:val="21"/>
          <w:szCs w:val="21"/>
        </w:rPr>
        <w:tab/>
        <w:t>3.8m望遠鏡 共同利用 開始</w:t>
      </w:r>
      <w:r w:rsidRPr="00E5734C">
        <w:rPr>
          <w:rStyle w:val="apple-converted-space"/>
          <w:rFonts w:asciiTheme="minorEastAsia" w:eastAsiaTheme="minorEastAsia" w:hAnsiTheme="minorEastAsia" w:hint="eastAsia"/>
          <w:sz w:val="21"/>
          <w:szCs w:val="21"/>
        </w:rPr>
        <w:t> </w:t>
      </w:r>
    </w:p>
    <w:p w14:paraId="7CA6C50A" w14:textId="77777777" w:rsidR="00986292" w:rsidRPr="00E5734C" w:rsidRDefault="00986292" w:rsidP="001B7843">
      <w:pPr>
        <w:widowControl/>
        <w:jc w:val="left"/>
        <w:rPr>
          <w:szCs w:val="21"/>
        </w:rPr>
      </w:pPr>
    </w:p>
    <w:p w14:paraId="2BDD230F" w14:textId="77777777" w:rsidR="00475ED0" w:rsidRPr="00E5734C" w:rsidRDefault="0007231E" w:rsidP="00475ED0">
      <w:pPr>
        <w:rPr>
          <w:szCs w:val="21"/>
        </w:rPr>
      </w:pPr>
      <w:r w:rsidRPr="00E5734C">
        <w:rPr>
          <w:rFonts w:hint="eastAsia"/>
          <w:szCs w:val="21"/>
        </w:rPr>
        <w:t>（注</w:t>
      </w:r>
      <w:r w:rsidRPr="00E5734C">
        <w:rPr>
          <w:szCs w:val="21"/>
        </w:rPr>
        <w:t>3</w:t>
      </w:r>
      <w:r w:rsidRPr="00E5734C">
        <w:rPr>
          <w:rFonts w:hint="eastAsia"/>
          <w:szCs w:val="21"/>
        </w:rPr>
        <w:t>）</w:t>
      </w:r>
      <w:r w:rsidR="00475ED0" w:rsidRPr="00E5734C">
        <w:rPr>
          <w:szCs w:val="21"/>
        </w:rPr>
        <w:t>3.8m</w:t>
      </w:r>
      <w:r w:rsidR="00475ED0" w:rsidRPr="00E5734C">
        <w:rPr>
          <w:rFonts w:hint="eastAsia"/>
          <w:szCs w:val="21"/>
        </w:rPr>
        <w:t>望遠鏡に搭載を計画している観測装置についての情報提供のお願い</w:t>
      </w:r>
    </w:p>
    <w:p w14:paraId="5D96CF76" w14:textId="5CC8E2BA" w:rsidR="00475ED0" w:rsidRPr="00E5734C" w:rsidRDefault="00475ED0" w:rsidP="00475ED0">
      <w:pPr>
        <w:rPr>
          <w:szCs w:val="21"/>
        </w:rPr>
      </w:pPr>
      <w:r w:rsidRPr="00E5734C">
        <w:rPr>
          <w:rFonts w:hint="eastAsia"/>
          <w:szCs w:val="21"/>
        </w:rPr>
        <w:t xml:space="preserve">　　　　</w:t>
      </w:r>
      <w:r w:rsidRPr="00E5734C">
        <w:rPr>
          <w:szCs w:val="21"/>
        </w:rPr>
        <w:t>http://www.oao.nao.ac.jp/2016/12/26/3-8mtel_instrument/</w:t>
      </w:r>
    </w:p>
    <w:p w14:paraId="6BBD54A3" w14:textId="4C3699C4" w:rsidR="00986292" w:rsidRPr="00E5734C" w:rsidRDefault="00986292" w:rsidP="001B7843">
      <w:pPr>
        <w:widowControl/>
        <w:jc w:val="left"/>
        <w:rPr>
          <w:szCs w:val="21"/>
        </w:rPr>
      </w:pPr>
    </w:p>
    <w:p w14:paraId="0E1EFBFB" w14:textId="77777777" w:rsidR="001B7843" w:rsidRPr="00E5734C" w:rsidRDefault="001B7843" w:rsidP="001B7843">
      <w:pPr>
        <w:jc w:val="right"/>
        <w:rPr>
          <w:szCs w:val="21"/>
        </w:rPr>
      </w:pPr>
    </w:p>
    <w:p w14:paraId="55B57DDC" w14:textId="77777777" w:rsidR="001B7843" w:rsidRPr="00E5734C" w:rsidRDefault="001B7843" w:rsidP="001B7843">
      <w:pPr>
        <w:jc w:val="right"/>
        <w:rPr>
          <w:szCs w:val="21"/>
        </w:rPr>
      </w:pPr>
    </w:p>
    <w:p w14:paraId="08F21A91" w14:textId="77777777" w:rsidR="001B7843" w:rsidRPr="00E5734C" w:rsidRDefault="001B7843" w:rsidP="006B285B">
      <w:pPr>
        <w:rPr>
          <w:szCs w:val="21"/>
        </w:rPr>
      </w:pPr>
    </w:p>
    <w:p w14:paraId="7AEE5642" w14:textId="77777777" w:rsidR="00986292" w:rsidRPr="00E5734C" w:rsidRDefault="00986292" w:rsidP="006B285B">
      <w:pPr>
        <w:rPr>
          <w:szCs w:val="21"/>
        </w:rPr>
      </w:pPr>
    </w:p>
    <w:p w14:paraId="2D7644C5" w14:textId="77777777" w:rsidR="00986292" w:rsidRPr="00E5734C" w:rsidRDefault="00986292" w:rsidP="006B285B">
      <w:pPr>
        <w:rPr>
          <w:rFonts w:hint="eastAsia"/>
          <w:szCs w:val="21"/>
        </w:rPr>
      </w:pPr>
      <w:bookmarkStart w:id="0" w:name="_GoBack"/>
      <w:bookmarkEnd w:id="0"/>
    </w:p>
    <w:p w14:paraId="2E81A432" w14:textId="77777777" w:rsidR="00651C3E" w:rsidRPr="00E5734C" w:rsidRDefault="00651C3E" w:rsidP="006B285B">
      <w:pPr>
        <w:rPr>
          <w:szCs w:val="21"/>
        </w:rPr>
      </w:pPr>
    </w:p>
    <w:p w14:paraId="0838BEED" w14:textId="77777777" w:rsidR="00FE4E37" w:rsidRPr="00E5734C" w:rsidRDefault="00FE4E37" w:rsidP="006B285B">
      <w:pPr>
        <w:rPr>
          <w:szCs w:val="21"/>
        </w:rPr>
      </w:pPr>
    </w:p>
    <w:p w14:paraId="040140F3" w14:textId="77777777" w:rsidR="00FE4E37" w:rsidRPr="00E5734C" w:rsidRDefault="00FE4E37" w:rsidP="006B285B">
      <w:pPr>
        <w:rPr>
          <w:szCs w:val="21"/>
        </w:rPr>
      </w:pPr>
    </w:p>
    <w:p w14:paraId="4439C4CF" w14:textId="7F41D860" w:rsidR="00350A5A" w:rsidRPr="00E5734C" w:rsidRDefault="00972D34" w:rsidP="001B7843">
      <w:pPr>
        <w:jc w:val="right"/>
        <w:rPr>
          <w:szCs w:val="21"/>
        </w:rPr>
      </w:pPr>
      <w:r w:rsidRPr="00E5734C">
        <w:rPr>
          <w:rFonts w:hint="eastAsia"/>
          <w:szCs w:val="21"/>
        </w:rPr>
        <w:lastRenderedPageBreak/>
        <w:t>別紙</w:t>
      </w:r>
      <w:r w:rsidR="00192C4D" w:rsidRPr="00E5734C">
        <w:rPr>
          <w:szCs w:val="21"/>
        </w:rPr>
        <w:t>2</w:t>
      </w:r>
    </w:p>
    <w:p w14:paraId="77401ECD" w14:textId="77777777" w:rsidR="00972D34" w:rsidRPr="00E5734C" w:rsidRDefault="00972D34" w:rsidP="004E4E1E">
      <w:pPr>
        <w:jc w:val="right"/>
        <w:rPr>
          <w:szCs w:val="21"/>
        </w:rPr>
      </w:pPr>
    </w:p>
    <w:p w14:paraId="71EA83FF" w14:textId="77777777" w:rsidR="00972D34" w:rsidRPr="00E5734C" w:rsidRDefault="00972D34" w:rsidP="00972D34">
      <w:pPr>
        <w:wordWrap w:val="0"/>
        <w:jc w:val="right"/>
        <w:rPr>
          <w:szCs w:val="21"/>
          <w:u w:val="single"/>
        </w:rPr>
      </w:pPr>
      <w:r w:rsidRPr="00E5734C">
        <w:rPr>
          <w:rFonts w:hint="eastAsia"/>
          <w:szCs w:val="21"/>
          <w:u w:val="single"/>
        </w:rPr>
        <w:t>受領日：　　　年　　月　　日</w:t>
      </w:r>
    </w:p>
    <w:p w14:paraId="4CD6D2A2" w14:textId="77777777" w:rsidR="00972D34" w:rsidRPr="00E5734C" w:rsidRDefault="00972D34" w:rsidP="00972D34">
      <w:pPr>
        <w:wordWrap w:val="0"/>
        <w:jc w:val="right"/>
        <w:rPr>
          <w:szCs w:val="21"/>
          <w:u w:val="single"/>
        </w:rPr>
      </w:pPr>
      <w:r w:rsidRPr="00E5734C">
        <w:rPr>
          <w:rFonts w:hint="eastAsia"/>
          <w:szCs w:val="21"/>
          <w:u w:val="single"/>
        </w:rPr>
        <w:t xml:space="preserve">受領番号：　　　　　　　　　</w:t>
      </w:r>
    </w:p>
    <w:p w14:paraId="685B7A93" w14:textId="77777777" w:rsidR="00972D34" w:rsidRPr="00E5734C" w:rsidRDefault="00972D34" w:rsidP="00972D34">
      <w:pPr>
        <w:jc w:val="left"/>
        <w:rPr>
          <w:szCs w:val="21"/>
        </w:rPr>
      </w:pPr>
    </w:p>
    <w:p w14:paraId="24BEAFAB" w14:textId="3B20C39B" w:rsidR="00972D34" w:rsidRPr="00E5734C" w:rsidRDefault="00972D34" w:rsidP="00484957">
      <w:pPr>
        <w:jc w:val="center"/>
        <w:rPr>
          <w:b/>
          <w:szCs w:val="21"/>
        </w:rPr>
      </w:pPr>
      <w:r w:rsidRPr="00E5734C">
        <w:rPr>
          <w:rFonts w:hint="eastAsia"/>
          <w:b/>
          <w:szCs w:val="21"/>
        </w:rPr>
        <w:t>京大岡山天文台</w:t>
      </w:r>
      <w:r w:rsidRPr="00E5734C">
        <w:rPr>
          <w:b/>
          <w:szCs w:val="21"/>
        </w:rPr>
        <w:t>3.8m望遠鏡（仮称）</w:t>
      </w:r>
      <w:r w:rsidR="00BC1CC2" w:rsidRPr="00E5734C">
        <w:rPr>
          <w:rFonts w:hint="eastAsia"/>
          <w:b/>
          <w:szCs w:val="21"/>
        </w:rPr>
        <w:t>第</w:t>
      </w:r>
      <w:r w:rsidR="004004C9" w:rsidRPr="00E5734C">
        <w:rPr>
          <w:b/>
          <w:szCs w:val="21"/>
        </w:rPr>
        <w:t>1</w:t>
      </w:r>
      <w:r w:rsidR="00E408DB" w:rsidRPr="00E5734C">
        <w:rPr>
          <w:rFonts w:hint="eastAsia"/>
          <w:b/>
          <w:szCs w:val="21"/>
        </w:rPr>
        <w:t>期共同利用観測装置応募書式</w:t>
      </w:r>
    </w:p>
    <w:p w14:paraId="5AB037D9" w14:textId="77777777" w:rsidR="003F6668" w:rsidRPr="00E5734C" w:rsidRDefault="003F6668" w:rsidP="00972D34">
      <w:pPr>
        <w:jc w:val="left"/>
        <w:rPr>
          <w:szCs w:val="21"/>
        </w:rPr>
      </w:pPr>
    </w:p>
    <w:p w14:paraId="1A918D1D" w14:textId="77777777" w:rsidR="00060424" w:rsidRPr="00E5734C" w:rsidRDefault="00060424" w:rsidP="00972D34">
      <w:pPr>
        <w:jc w:val="left"/>
        <w:rPr>
          <w:szCs w:val="21"/>
        </w:rPr>
      </w:pPr>
    </w:p>
    <w:p w14:paraId="3DA29A60" w14:textId="77777777" w:rsidR="003D7908" w:rsidRPr="00E5734C" w:rsidRDefault="003D7908" w:rsidP="00972D34">
      <w:pPr>
        <w:jc w:val="left"/>
        <w:rPr>
          <w:szCs w:val="21"/>
        </w:rPr>
      </w:pPr>
    </w:p>
    <w:p w14:paraId="5EB5FA6D" w14:textId="77777777" w:rsidR="004E4E1E" w:rsidRPr="00E5734C" w:rsidRDefault="00484957" w:rsidP="00972D34">
      <w:pPr>
        <w:pStyle w:val="a7"/>
        <w:numPr>
          <w:ilvl w:val="0"/>
          <w:numId w:val="2"/>
        </w:numPr>
        <w:ind w:leftChars="0"/>
        <w:jc w:val="left"/>
        <w:rPr>
          <w:szCs w:val="21"/>
          <w:u w:val="single"/>
        </w:rPr>
      </w:pPr>
      <w:r w:rsidRPr="00E5734C">
        <w:rPr>
          <w:rFonts w:hint="eastAsia"/>
          <w:szCs w:val="21"/>
          <w:u w:val="single"/>
        </w:rPr>
        <w:t>観測</w:t>
      </w:r>
      <w:r w:rsidR="00972D34" w:rsidRPr="00E5734C">
        <w:rPr>
          <w:rFonts w:hint="eastAsia"/>
          <w:szCs w:val="21"/>
          <w:u w:val="single"/>
        </w:rPr>
        <w:t>装置名</w:t>
      </w:r>
      <w:r w:rsidRPr="00E5734C">
        <w:rPr>
          <w:rFonts w:hint="eastAsia"/>
          <w:szCs w:val="21"/>
          <w:u w:val="single"/>
        </w:rPr>
        <w:t>：</w:t>
      </w:r>
      <w:r w:rsidR="00C27C20" w:rsidRPr="00E5734C">
        <w:rPr>
          <w:rFonts w:hint="eastAsia"/>
          <w:szCs w:val="21"/>
          <w:u w:val="single"/>
        </w:rPr>
        <w:t xml:space="preserve">　　　　　　　　　　　　　　　　　　　　　　　　　　　　　　　　　</w:t>
      </w:r>
    </w:p>
    <w:p w14:paraId="159668AE" w14:textId="77777777" w:rsidR="003F6668" w:rsidRPr="00E5734C" w:rsidRDefault="003F6668" w:rsidP="00972D34">
      <w:pPr>
        <w:jc w:val="left"/>
        <w:rPr>
          <w:szCs w:val="21"/>
        </w:rPr>
      </w:pPr>
    </w:p>
    <w:p w14:paraId="77316953" w14:textId="77777777" w:rsidR="003D7908" w:rsidRPr="00E5734C" w:rsidRDefault="003D7908" w:rsidP="00972D34">
      <w:pPr>
        <w:jc w:val="left"/>
        <w:rPr>
          <w:szCs w:val="21"/>
        </w:rPr>
      </w:pPr>
    </w:p>
    <w:p w14:paraId="0A946447" w14:textId="59F1FDBE" w:rsidR="00972D34" w:rsidRPr="00E5734C" w:rsidRDefault="00420E2A" w:rsidP="00972D34">
      <w:pPr>
        <w:pStyle w:val="a7"/>
        <w:numPr>
          <w:ilvl w:val="0"/>
          <w:numId w:val="2"/>
        </w:numPr>
        <w:ind w:leftChars="0"/>
        <w:jc w:val="left"/>
        <w:rPr>
          <w:szCs w:val="21"/>
        </w:rPr>
      </w:pPr>
      <w:r w:rsidRPr="00E5734C">
        <w:rPr>
          <w:rFonts w:hint="eastAsia"/>
          <w:szCs w:val="21"/>
        </w:rPr>
        <w:t>代表応募</w:t>
      </w:r>
      <w:r w:rsidR="00972D34" w:rsidRPr="00E5734C">
        <w:rPr>
          <w:rFonts w:hint="eastAsia"/>
          <w:szCs w:val="21"/>
        </w:rPr>
        <w:t>者</w:t>
      </w:r>
    </w:p>
    <w:p w14:paraId="79D7C09F" w14:textId="77777777" w:rsidR="00972D34" w:rsidRPr="00E5734C" w:rsidRDefault="00972D34" w:rsidP="00C27C20">
      <w:pPr>
        <w:pStyle w:val="a7"/>
        <w:ind w:firstLineChars="100" w:firstLine="210"/>
        <w:rPr>
          <w:szCs w:val="21"/>
          <w:u w:val="single"/>
        </w:rPr>
      </w:pPr>
      <w:r w:rsidRPr="00E5734C">
        <w:rPr>
          <w:rFonts w:hint="eastAsia"/>
          <w:szCs w:val="21"/>
          <w:u w:val="single"/>
        </w:rPr>
        <w:t>氏名：</w:t>
      </w:r>
      <w:r w:rsidR="00484957" w:rsidRPr="00E5734C">
        <w:rPr>
          <w:rFonts w:hint="eastAsia"/>
          <w:szCs w:val="21"/>
          <w:u w:val="single"/>
        </w:rPr>
        <w:t xml:space="preserve">　　　　　　　　　　　　　　　　　　　　</w:t>
      </w:r>
    </w:p>
    <w:p w14:paraId="650582E1" w14:textId="77777777" w:rsidR="00484957" w:rsidRPr="00E5734C" w:rsidRDefault="00484957" w:rsidP="00C27C20">
      <w:pPr>
        <w:pStyle w:val="a7"/>
        <w:ind w:firstLineChars="100" w:firstLine="210"/>
        <w:rPr>
          <w:szCs w:val="21"/>
          <w:u w:val="single"/>
        </w:rPr>
      </w:pPr>
      <w:r w:rsidRPr="00E5734C">
        <w:rPr>
          <w:rFonts w:hint="eastAsia"/>
          <w:szCs w:val="21"/>
          <w:u w:val="single"/>
        </w:rPr>
        <w:t xml:space="preserve">職位：　　　　　　　　　　　　　　　　　　　　</w:t>
      </w:r>
    </w:p>
    <w:p w14:paraId="1F7AD9F7" w14:textId="77777777" w:rsidR="00484957" w:rsidRPr="00E5734C" w:rsidRDefault="00484957" w:rsidP="00C27C20">
      <w:pPr>
        <w:pStyle w:val="a7"/>
        <w:ind w:firstLineChars="100" w:firstLine="210"/>
        <w:rPr>
          <w:szCs w:val="21"/>
          <w:u w:val="single"/>
        </w:rPr>
      </w:pPr>
      <w:r w:rsidRPr="00E5734C">
        <w:rPr>
          <w:rFonts w:hint="eastAsia"/>
          <w:szCs w:val="21"/>
          <w:u w:val="single"/>
        </w:rPr>
        <w:t xml:space="preserve">所属機関：　　　　　　　　　　　　　　　　　　</w:t>
      </w:r>
    </w:p>
    <w:p w14:paraId="4708A59B" w14:textId="77777777" w:rsidR="00484957" w:rsidRPr="00E5734C" w:rsidRDefault="00484957" w:rsidP="00C27C20">
      <w:pPr>
        <w:pStyle w:val="a7"/>
        <w:ind w:firstLineChars="100" w:firstLine="210"/>
        <w:rPr>
          <w:szCs w:val="21"/>
          <w:u w:val="single"/>
        </w:rPr>
      </w:pPr>
      <w:r w:rsidRPr="00E5734C">
        <w:rPr>
          <w:rFonts w:hint="eastAsia"/>
          <w:szCs w:val="21"/>
          <w:u w:val="single"/>
        </w:rPr>
        <w:t xml:space="preserve">連絡先：　　　　　　　　　　　　　　　　　　　</w:t>
      </w:r>
    </w:p>
    <w:p w14:paraId="463AA82A" w14:textId="77777777" w:rsidR="003F6668" w:rsidRPr="00E5734C" w:rsidRDefault="003F6668" w:rsidP="00C27C20">
      <w:pPr>
        <w:rPr>
          <w:szCs w:val="21"/>
        </w:rPr>
      </w:pPr>
    </w:p>
    <w:p w14:paraId="0F8EDFEE" w14:textId="77777777" w:rsidR="003D7908" w:rsidRPr="00E5734C" w:rsidRDefault="003D7908" w:rsidP="00C27C20">
      <w:pPr>
        <w:rPr>
          <w:szCs w:val="21"/>
        </w:rPr>
      </w:pPr>
    </w:p>
    <w:p w14:paraId="16D6FC6D" w14:textId="6E71F7EE" w:rsidR="00567EBE" w:rsidRPr="00E5734C" w:rsidRDefault="003D42AF" w:rsidP="002D2CEF">
      <w:pPr>
        <w:pStyle w:val="a7"/>
        <w:numPr>
          <w:ilvl w:val="0"/>
          <w:numId w:val="2"/>
        </w:numPr>
        <w:ind w:leftChars="0"/>
        <w:jc w:val="left"/>
        <w:rPr>
          <w:szCs w:val="21"/>
        </w:rPr>
      </w:pPr>
      <w:r w:rsidRPr="00E5734C">
        <w:rPr>
          <w:rFonts w:hint="eastAsia"/>
          <w:szCs w:val="21"/>
        </w:rPr>
        <w:t>計画</w:t>
      </w:r>
      <w:r w:rsidR="00CE0A49" w:rsidRPr="00E5734C">
        <w:rPr>
          <w:rFonts w:hint="eastAsia"/>
          <w:szCs w:val="21"/>
        </w:rPr>
        <w:t>の概要（</w:t>
      </w:r>
      <w:r w:rsidR="00C27C20" w:rsidRPr="00E5734C">
        <w:rPr>
          <w:rFonts w:hint="eastAsia"/>
          <w:szCs w:val="21"/>
        </w:rPr>
        <w:t>科学的目的</w:t>
      </w:r>
      <w:r w:rsidR="00CE0A49" w:rsidRPr="00E5734C">
        <w:rPr>
          <w:rFonts w:hint="eastAsia"/>
          <w:szCs w:val="21"/>
        </w:rPr>
        <w:t>、</w:t>
      </w:r>
      <w:r w:rsidR="00585B33" w:rsidRPr="00E5734C">
        <w:rPr>
          <w:rFonts w:hint="eastAsia"/>
          <w:szCs w:val="21"/>
        </w:rPr>
        <w:t>装置</w:t>
      </w:r>
      <w:r w:rsidR="00426886" w:rsidRPr="00E5734C">
        <w:rPr>
          <w:rFonts w:hint="eastAsia"/>
          <w:szCs w:val="21"/>
        </w:rPr>
        <w:t>概要</w:t>
      </w:r>
      <w:r w:rsidR="003F6668" w:rsidRPr="00E5734C">
        <w:rPr>
          <w:rFonts w:hint="eastAsia"/>
          <w:szCs w:val="21"/>
        </w:rPr>
        <w:t>、開発スケジュール</w:t>
      </w:r>
      <w:r w:rsidR="000079AE" w:rsidRPr="00E5734C">
        <w:rPr>
          <w:rFonts w:hint="eastAsia"/>
          <w:szCs w:val="21"/>
        </w:rPr>
        <w:t>を</w:t>
      </w:r>
      <w:r w:rsidR="003F6668" w:rsidRPr="00E5734C">
        <w:rPr>
          <w:rFonts w:hint="eastAsia"/>
          <w:szCs w:val="21"/>
        </w:rPr>
        <w:t>含めて</w:t>
      </w:r>
      <w:r w:rsidR="000079AE" w:rsidRPr="00E5734C">
        <w:rPr>
          <w:rFonts w:hint="eastAsia"/>
          <w:szCs w:val="21"/>
        </w:rPr>
        <w:t>簡潔に記してください</w:t>
      </w:r>
      <w:r w:rsidR="00DF5F94" w:rsidRPr="00E5734C">
        <w:rPr>
          <w:rFonts w:hint="eastAsia"/>
          <w:szCs w:val="21"/>
        </w:rPr>
        <w:t>。</w:t>
      </w:r>
      <w:r w:rsidR="00567EBE" w:rsidRPr="00E5734C">
        <w:rPr>
          <w:rFonts w:hint="eastAsia"/>
          <w:szCs w:val="21"/>
        </w:rPr>
        <w:t>）</w:t>
      </w:r>
    </w:p>
    <w:p w14:paraId="1C22BF41" w14:textId="77777777" w:rsidR="00426886" w:rsidRPr="00E5734C" w:rsidRDefault="00426886" w:rsidP="00242775">
      <w:pPr>
        <w:jc w:val="left"/>
        <w:rPr>
          <w:szCs w:val="21"/>
        </w:rPr>
      </w:pPr>
    </w:p>
    <w:p w14:paraId="04F30402" w14:textId="77777777" w:rsidR="001557CB" w:rsidRPr="00E5734C" w:rsidRDefault="001557CB" w:rsidP="00242775">
      <w:pPr>
        <w:jc w:val="left"/>
        <w:rPr>
          <w:szCs w:val="21"/>
        </w:rPr>
      </w:pPr>
    </w:p>
    <w:p w14:paraId="79ED61B1" w14:textId="77777777" w:rsidR="001557CB" w:rsidRPr="00E5734C" w:rsidRDefault="001557CB" w:rsidP="00242775">
      <w:pPr>
        <w:jc w:val="left"/>
        <w:rPr>
          <w:szCs w:val="21"/>
        </w:rPr>
      </w:pPr>
    </w:p>
    <w:p w14:paraId="22C9C082" w14:textId="77777777" w:rsidR="001557CB" w:rsidRPr="00E5734C" w:rsidRDefault="001557CB" w:rsidP="00242775">
      <w:pPr>
        <w:jc w:val="left"/>
        <w:rPr>
          <w:szCs w:val="21"/>
        </w:rPr>
      </w:pPr>
    </w:p>
    <w:p w14:paraId="30EB02C9" w14:textId="77777777" w:rsidR="001557CB" w:rsidRPr="00E5734C" w:rsidRDefault="001557CB" w:rsidP="00242775">
      <w:pPr>
        <w:jc w:val="left"/>
        <w:rPr>
          <w:szCs w:val="21"/>
        </w:rPr>
      </w:pPr>
    </w:p>
    <w:p w14:paraId="42D69E67" w14:textId="77777777" w:rsidR="001557CB" w:rsidRPr="00E5734C" w:rsidRDefault="001557CB" w:rsidP="00242775">
      <w:pPr>
        <w:jc w:val="left"/>
        <w:rPr>
          <w:szCs w:val="21"/>
        </w:rPr>
      </w:pPr>
    </w:p>
    <w:p w14:paraId="3E87B6E6" w14:textId="77777777" w:rsidR="001557CB" w:rsidRPr="00E5734C" w:rsidRDefault="001557CB" w:rsidP="00242775">
      <w:pPr>
        <w:jc w:val="left"/>
        <w:rPr>
          <w:szCs w:val="21"/>
        </w:rPr>
      </w:pPr>
    </w:p>
    <w:p w14:paraId="1F7640C6" w14:textId="77777777" w:rsidR="00786745" w:rsidRPr="00E5734C" w:rsidRDefault="00786745" w:rsidP="00242775">
      <w:pPr>
        <w:jc w:val="left"/>
        <w:rPr>
          <w:szCs w:val="21"/>
        </w:rPr>
      </w:pPr>
    </w:p>
    <w:p w14:paraId="41878E5C" w14:textId="77777777" w:rsidR="00601F9D" w:rsidRPr="00E5734C" w:rsidRDefault="00601F9D" w:rsidP="00242775">
      <w:pPr>
        <w:jc w:val="left"/>
        <w:rPr>
          <w:szCs w:val="21"/>
        </w:rPr>
      </w:pPr>
    </w:p>
    <w:p w14:paraId="33559381" w14:textId="43FABB5F" w:rsidR="003D42AF" w:rsidRPr="00E5734C" w:rsidRDefault="003D42AF" w:rsidP="003D7908">
      <w:pPr>
        <w:pStyle w:val="a7"/>
        <w:numPr>
          <w:ilvl w:val="0"/>
          <w:numId w:val="2"/>
        </w:numPr>
        <w:ind w:leftChars="0"/>
        <w:jc w:val="left"/>
        <w:rPr>
          <w:szCs w:val="21"/>
        </w:rPr>
      </w:pPr>
      <w:r w:rsidRPr="00E5734C">
        <w:rPr>
          <w:rFonts w:hint="eastAsia"/>
          <w:szCs w:val="21"/>
        </w:rPr>
        <w:t>科学的目的（</w:t>
      </w:r>
      <w:r w:rsidR="00585B33" w:rsidRPr="00E5734C">
        <w:rPr>
          <w:rFonts w:hint="eastAsia"/>
          <w:szCs w:val="21"/>
        </w:rPr>
        <w:t>期待されるサイエンス</w:t>
      </w:r>
      <w:r w:rsidR="00896E05" w:rsidRPr="00E5734C">
        <w:rPr>
          <w:rFonts w:hint="eastAsia"/>
          <w:szCs w:val="21"/>
        </w:rPr>
        <w:t>について記してください</w:t>
      </w:r>
      <w:r w:rsidR="00DF5F94" w:rsidRPr="00E5734C">
        <w:rPr>
          <w:rFonts w:hint="eastAsia"/>
          <w:szCs w:val="21"/>
        </w:rPr>
        <w:t>。</w:t>
      </w:r>
      <w:r w:rsidRPr="00E5734C">
        <w:rPr>
          <w:rFonts w:hint="eastAsia"/>
          <w:szCs w:val="21"/>
        </w:rPr>
        <w:t>）</w:t>
      </w:r>
    </w:p>
    <w:p w14:paraId="22414E86" w14:textId="77777777" w:rsidR="00426886" w:rsidRPr="00E5734C" w:rsidRDefault="00426886" w:rsidP="00B27D8F">
      <w:pPr>
        <w:jc w:val="left"/>
        <w:rPr>
          <w:szCs w:val="21"/>
        </w:rPr>
      </w:pPr>
    </w:p>
    <w:p w14:paraId="71A5E551" w14:textId="77777777" w:rsidR="000B0E95" w:rsidRPr="00E5734C" w:rsidRDefault="000B0E95" w:rsidP="00B27D8F">
      <w:pPr>
        <w:jc w:val="left"/>
        <w:rPr>
          <w:szCs w:val="21"/>
        </w:rPr>
      </w:pPr>
    </w:p>
    <w:p w14:paraId="045B4D37" w14:textId="77777777" w:rsidR="000B0E95" w:rsidRPr="00E5734C" w:rsidRDefault="000B0E95" w:rsidP="00B27D8F">
      <w:pPr>
        <w:jc w:val="left"/>
        <w:rPr>
          <w:szCs w:val="21"/>
        </w:rPr>
      </w:pPr>
    </w:p>
    <w:p w14:paraId="3DADE2F7" w14:textId="77777777" w:rsidR="000B0E95" w:rsidRPr="00E5734C" w:rsidRDefault="000B0E95" w:rsidP="00B27D8F">
      <w:pPr>
        <w:jc w:val="left"/>
        <w:rPr>
          <w:szCs w:val="21"/>
        </w:rPr>
      </w:pPr>
    </w:p>
    <w:p w14:paraId="52E8E91C" w14:textId="77777777" w:rsidR="000B0E95" w:rsidRPr="00E5734C" w:rsidRDefault="000B0E95" w:rsidP="00B27D8F">
      <w:pPr>
        <w:jc w:val="left"/>
        <w:rPr>
          <w:szCs w:val="21"/>
        </w:rPr>
      </w:pPr>
    </w:p>
    <w:p w14:paraId="0795A200" w14:textId="77777777" w:rsidR="00601F9D" w:rsidRPr="00E5734C" w:rsidRDefault="00601F9D" w:rsidP="00B27D8F">
      <w:pPr>
        <w:jc w:val="left"/>
        <w:rPr>
          <w:szCs w:val="21"/>
        </w:rPr>
      </w:pPr>
    </w:p>
    <w:p w14:paraId="1274A18F" w14:textId="77777777" w:rsidR="00601F9D" w:rsidRPr="00E5734C" w:rsidRDefault="00601F9D" w:rsidP="00B27D8F">
      <w:pPr>
        <w:jc w:val="left"/>
        <w:rPr>
          <w:szCs w:val="21"/>
        </w:rPr>
      </w:pPr>
    </w:p>
    <w:p w14:paraId="1F66B056" w14:textId="77777777" w:rsidR="00601F9D" w:rsidRPr="00E5734C" w:rsidRDefault="00601F9D" w:rsidP="00B27D8F">
      <w:pPr>
        <w:jc w:val="left"/>
        <w:rPr>
          <w:szCs w:val="21"/>
        </w:rPr>
      </w:pPr>
    </w:p>
    <w:p w14:paraId="5D86D721" w14:textId="0D8EBF9B" w:rsidR="001E109C" w:rsidRPr="00E5734C" w:rsidRDefault="003F6668" w:rsidP="002D2CEF">
      <w:pPr>
        <w:pStyle w:val="a7"/>
        <w:numPr>
          <w:ilvl w:val="0"/>
          <w:numId w:val="2"/>
        </w:numPr>
        <w:ind w:leftChars="0"/>
        <w:jc w:val="left"/>
        <w:rPr>
          <w:szCs w:val="21"/>
        </w:rPr>
      </w:pPr>
      <w:r w:rsidRPr="00E5734C">
        <w:rPr>
          <w:rFonts w:hint="eastAsia"/>
          <w:szCs w:val="21"/>
        </w:rPr>
        <w:t>装置仕様（共同利用公開時点での仕様を記してください。公開後にアップグレードを予定している場合は、それについても合わせて記してください。）</w:t>
      </w:r>
    </w:p>
    <w:p w14:paraId="6643551B" w14:textId="77777777" w:rsidR="00B27D8F" w:rsidRPr="00E5734C" w:rsidRDefault="00B27D8F" w:rsidP="000B0E95">
      <w:pPr>
        <w:jc w:val="left"/>
        <w:rPr>
          <w:szCs w:val="21"/>
        </w:rPr>
      </w:pPr>
    </w:p>
    <w:p w14:paraId="19D03950" w14:textId="77777777" w:rsidR="000B0E95" w:rsidRPr="00E5734C" w:rsidRDefault="000B0E95" w:rsidP="000B0E95">
      <w:pPr>
        <w:jc w:val="left"/>
        <w:rPr>
          <w:szCs w:val="21"/>
        </w:rPr>
      </w:pPr>
    </w:p>
    <w:p w14:paraId="64336875" w14:textId="77777777" w:rsidR="000B0E95" w:rsidRPr="00E5734C" w:rsidRDefault="000B0E95" w:rsidP="000B0E95">
      <w:pPr>
        <w:jc w:val="left"/>
        <w:rPr>
          <w:szCs w:val="21"/>
        </w:rPr>
      </w:pPr>
    </w:p>
    <w:p w14:paraId="1FA40C2C" w14:textId="77777777" w:rsidR="000B0E95" w:rsidRPr="00E5734C" w:rsidRDefault="000B0E95" w:rsidP="000B0E95">
      <w:pPr>
        <w:jc w:val="left"/>
        <w:rPr>
          <w:szCs w:val="21"/>
        </w:rPr>
      </w:pPr>
    </w:p>
    <w:p w14:paraId="7373B206" w14:textId="77777777" w:rsidR="000B0E95" w:rsidRPr="00E5734C" w:rsidRDefault="000B0E95" w:rsidP="000B0E95">
      <w:pPr>
        <w:jc w:val="left"/>
        <w:rPr>
          <w:szCs w:val="21"/>
        </w:rPr>
      </w:pPr>
    </w:p>
    <w:p w14:paraId="3881794E" w14:textId="77777777" w:rsidR="000B0E95" w:rsidRPr="00E5734C" w:rsidRDefault="000B0E95" w:rsidP="000B0E95">
      <w:pPr>
        <w:jc w:val="left"/>
        <w:rPr>
          <w:szCs w:val="21"/>
        </w:rPr>
      </w:pPr>
    </w:p>
    <w:p w14:paraId="5190BD5D" w14:textId="77777777" w:rsidR="000B0E95" w:rsidRPr="00E5734C" w:rsidRDefault="000B0E95" w:rsidP="000B0E95">
      <w:pPr>
        <w:jc w:val="left"/>
        <w:rPr>
          <w:szCs w:val="21"/>
        </w:rPr>
      </w:pPr>
    </w:p>
    <w:p w14:paraId="233B4BC3" w14:textId="77777777" w:rsidR="000B0E95" w:rsidRPr="00E5734C" w:rsidRDefault="000B0E95" w:rsidP="000B0E95">
      <w:pPr>
        <w:jc w:val="left"/>
        <w:rPr>
          <w:szCs w:val="21"/>
        </w:rPr>
      </w:pPr>
    </w:p>
    <w:p w14:paraId="34D649F6" w14:textId="77777777" w:rsidR="000B0E95" w:rsidRPr="00E5734C" w:rsidRDefault="000B0E95" w:rsidP="000B0E95">
      <w:pPr>
        <w:jc w:val="left"/>
        <w:rPr>
          <w:szCs w:val="21"/>
        </w:rPr>
      </w:pPr>
    </w:p>
    <w:p w14:paraId="1BE03F35" w14:textId="77777777" w:rsidR="000B0E95" w:rsidRPr="00E5734C" w:rsidRDefault="000B0E95" w:rsidP="000B0E95">
      <w:pPr>
        <w:jc w:val="left"/>
        <w:rPr>
          <w:szCs w:val="21"/>
        </w:rPr>
      </w:pPr>
    </w:p>
    <w:p w14:paraId="2B66009C" w14:textId="77777777" w:rsidR="00A627DA" w:rsidRPr="00E5734C" w:rsidRDefault="00A627DA" w:rsidP="000B0E95">
      <w:pPr>
        <w:jc w:val="left"/>
        <w:rPr>
          <w:szCs w:val="21"/>
        </w:rPr>
      </w:pPr>
    </w:p>
    <w:p w14:paraId="03323DD0" w14:textId="77777777" w:rsidR="00A627DA" w:rsidRPr="00E5734C" w:rsidRDefault="00A627DA" w:rsidP="000B0E95">
      <w:pPr>
        <w:jc w:val="left"/>
        <w:rPr>
          <w:szCs w:val="21"/>
        </w:rPr>
      </w:pPr>
    </w:p>
    <w:p w14:paraId="3979FF92" w14:textId="77777777" w:rsidR="00A627DA" w:rsidRPr="00E5734C" w:rsidRDefault="00A627DA" w:rsidP="000B0E95">
      <w:pPr>
        <w:jc w:val="left"/>
        <w:rPr>
          <w:szCs w:val="21"/>
        </w:rPr>
      </w:pPr>
    </w:p>
    <w:p w14:paraId="184E67EC" w14:textId="77777777" w:rsidR="00A627DA" w:rsidRPr="00E5734C" w:rsidRDefault="00A627DA" w:rsidP="000B0E95">
      <w:pPr>
        <w:jc w:val="left"/>
        <w:rPr>
          <w:szCs w:val="21"/>
        </w:rPr>
      </w:pPr>
    </w:p>
    <w:p w14:paraId="12F59816" w14:textId="77777777" w:rsidR="00A627DA" w:rsidRPr="00E5734C" w:rsidRDefault="00A627DA" w:rsidP="000B0E95">
      <w:pPr>
        <w:jc w:val="left"/>
        <w:rPr>
          <w:szCs w:val="21"/>
        </w:rPr>
      </w:pPr>
    </w:p>
    <w:p w14:paraId="20ED92B3" w14:textId="77777777" w:rsidR="003D7908" w:rsidRPr="00E5734C" w:rsidRDefault="003D7908" w:rsidP="000B0E95">
      <w:pPr>
        <w:jc w:val="left"/>
        <w:rPr>
          <w:szCs w:val="21"/>
        </w:rPr>
      </w:pPr>
    </w:p>
    <w:p w14:paraId="13D4ADBE" w14:textId="799AC50D" w:rsidR="00B27D8F" w:rsidRPr="009808DD" w:rsidRDefault="00B27D8F" w:rsidP="002D2CEF">
      <w:pPr>
        <w:pStyle w:val="a7"/>
        <w:numPr>
          <w:ilvl w:val="0"/>
          <w:numId w:val="2"/>
        </w:numPr>
        <w:ind w:leftChars="0"/>
        <w:jc w:val="left"/>
        <w:rPr>
          <w:szCs w:val="21"/>
        </w:rPr>
      </w:pPr>
      <w:r w:rsidRPr="00E5734C">
        <w:rPr>
          <w:rFonts w:hint="eastAsia"/>
          <w:szCs w:val="21"/>
        </w:rPr>
        <w:t>装置構成（</w:t>
      </w:r>
      <w:r w:rsidR="001557CB" w:rsidRPr="00E5734C">
        <w:rPr>
          <w:rFonts w:hint="eastAsia"/>
          <w:szCs w:val="21"/>
        </w:rPr>
        <w:t>設置場所、外形寸法、ケーブルの種類(電源線の場合は使用電力)・本数・接続先などをナスミス焦点部とそれ以外の場所に分けて記してください。可能なら現状のインスツルメント・ローテータ案の上での希望設置位置を記してください。また、ピアや分光器室への配線などについて、わかる範囲で記してください。</w:t>
      </w:r>
      <w:r w:rsidR="00A65D51" w:rsidRPr="00E5734C">
        <w:rPr>
          <w:rFonts w:hint="eastAsia"/>
          <w:szCs w:val="21"/>
        </w:rPr>
        <w:t>必要に応じて図面や写真などを添付してください。</w:t>
      </w:r>
      <w:r w:rsidR="00422389" w:rsidRPr="00E5734C">
        <w:rPr>
          <w:rFonts w:hint="eastAsia"/>
          <w:szCs w:val="21"/>
        </w:rPr>
        <w:t>今年</w:t>
      </w:r>
      <w:r w:rsidR="00422389" w:rsidRPr="00E5734C">
        <w:rPr>
          <w:szCs w:val="21"/>
        </w:rPr>
        <w:t>1</w:t>
      </w:r>
      <w:r w:rsidR="00422389" w:rsidRPr="00E5734C">
        <w:rPr>
          <w:rFonts w:hint="eastAsia"/>
          <w:szCs w:val="21"/>
        </w:rPr>
        <w:t>月の情報提供以降、</w:t>
      </w:r>
      <w:r w:rsidR="0061130C" w:rsidRPr="00E5734C">
        <w:rPr>
          <w:rFonts w:hint="eastAsia"/>
          <w:szCs w:val="21"/>
        </w:rPr>
        <w:t>構成や仕様に</w:t>
      </w:r>
      <w:r w:rsidR="00422389" w:rsidRPr="00E5734C">
        <w:rPr>
          <w:rFonts w:hint="eastAsia"/>
          <w:szCs w:val="21"/>
        </w:rPr>
        <w:t>変更</w:t>
      </w:r>
      <w:r w:rsidR="0061130C" w:rsidRPr="00E5734C">
        <w:rPr>
          <w:rFonts w:hint="eastAsia"/>
          <w:szCs w:val="21"/>
        </w:rPr>
        <w:t>、</w:t>
      </w:r>
      <w:r w:rsidR="00D62C5E" w:rsidRPr="00E5734C">
        <w:rPr>
          <w:rFonts w:hint="eastAsia"/>
          <w:szCs w:val="21"/>
        </w:rPr>
        <w:t>進展</w:t>
      </w:r>
      <w:r w:rsidR="00422389" w:rsidRPr="00E5734C">
        <w:rPr>
          <w:rFonts w:hint="eastAsia"/>
          <w:szCs w:val="21"/>
        </w:rPr>
        <w:t>があった場合</w:t>
      </w:r>
      <w:r w:rsidR="008206D3" w:rsidRPr="00E5734C">
        <w:rPr>
          <w:rFonts w:hint="eastAsia"/>
          <w:szCs w:val="21"/>
        </w:rPr>
        <w:t>は</w:t>
      </w:r>
      <w:r w:rsidR="001557CB" w:rsidRPr="00E5734C">
        <w:rPr>
          <w:rFonts w:hint="eastAsia"/>
          <w:szCs w:val="21"/>
        </w:rPr>
        <w:t>その内容を</w:t>
      </w:r>
      <w:r w:rsidR="00422389" w:rsidRPr="00E5734C">
        <w:rPr>
          <w:rFonts w:hint="eastAsia"/>
          <w:szCs w:val="21"/>
        </w:rPr>
        <w:t>記してください。</w:t>
      </w:r>
      <w:r w:rsidR="001557CB" w:rsidRPr="00E5734C">
        <w:rPr>
          <w:rFonts w:hint="eastAsia"/>
          <w:szCs w:val="21"/>
        </w:rPr>
        <w:t>変更、進展がない場合は、その旨記してください。</w:t>
      </w:r>
      <w:r w:rsidRPr="009808DD">
        <w:rPr>
          <w:rFonts w:hint="eastAsia"/>
          <w:szCs w:val="21"/>
        </w:rPr>
        <w:t>）</w:t>
      </w:r>
    </w:p>
    <w:p w14:paraId="6E87F7DE" w14:textId="77777777" w:rsidR="00426886" w:rsidRPr="00E5734C" w:rsidRDefault="00426886" w:rsidP="001E109C">
      <w:pPr>
        <w:jc w:val="left"/>
        <w:rPr>
          <w:szCs w:val="21"/>
        </w:rPr>
      </w:pPr>
    </w:p>
    <w:p w14:paraId="438AEFEB" w14:textId="77777777" w:rsidR="000B0E95" w:rsidRPr="00E5734C" w:rsidRDefault="000B0E95" w:rsidP="001E109C">
      <w:pPr>
        <w:jc w:val="left"/>
        <w:rPr>
          <w:szCs w:val="21"/>
        </w:rPr>
      </w:pPr>
    </w:p>
    <w:p w14:paraId="4422D526" w14:textId="77777777" w:rsidR="000B0E95" w:rsidRPr="00E5734C" w:rsidRDefault="000B0E95" w:rsidP="001E109C">
      <w:pPr>
        <w:jc w:val="left"/>
        <w:rPr>
          <w:szCs w:val="21"/>
        </w:rPr>
      </w:pPr>
    </w:p>
    <w:p w14:paraId="071C76E1" w14:textId="77777777" w:rsidR="00A627DA" w:rsidRPr="00E5734C" w:rsidRDefault="00A627DA" w:rsidP="001E109C">
      <w:pPr>
        <w:jc w:val="left"/>
        <w:rPr>
          <w:szCs w:val="21"/>
        </w:rPr>
      </w:pPr>
    </w:p>
    <w:p w14:paraId="6A095952" w14:textId="77777777" w:rsidR="00A627DA" w:rsidRPr="00E5734C" w:rsidRDefault="00A627DA" w:rsidP="001E109C">
      <w:pPr>
        <w:jc w:val="left"/>
        <w:rPr>
          <w:szCs w:val="21"/>
        </w:rPr>
      </w:pPr>
    </w:p>
    <w:p w14:paraId="03B498DA" w14:textId="77777777" w:rsidR="00A627DA" w:rsidRPr="00E5734C" w:rsidRDefault="00A627DA" w:rsidP="001E109C">
      <w:pPr>
        <w:jc w:val="left"/>
        <w:rPr>
          <w:szCs w:val="21"/>
        </w:rPr>
      </w:pPr>
    </w:p>
    <w:p w14:paraId="4258928D" w14:textId="77777777" w:rsidR="00A627DA" w:rsidRPr="00E5734C" w:rsidRDefault="00A627DA" w:rsidP="001E109C">
      <w:pPr>
        <w:jc w:val="left"/>
        <w:rPr>
          <w:szCs w:val="21"/>
        </w:rPr>
      </w:pPr>
    </w:p>
    <w:p w14:paraId="5AFAFD45" w14:textId="77777777" w:rsidR="00A627DA" w:rsidRPr="00E5734C" w:rsidRDefault="00A627DA" w:rsidP="001E109C">
      <w:pPr>
        <w:jc w:val="left"/>
        <w:rPr>
          <w:szCs w:val="21"/>
        </w:rPr>
      </w:pPr>
    </w:p>
    <w:p w14:paraId="69D315EF" w14:textId="77777777" w:rsidR="00A627DA" w:rsidRPr="00E5734C" w:rsidRDefault="00A627DA" w:rsidP="001E109C">
      <w:pPr>
        <w:jc w:val="left"/>
        <w:rPr>
          <w:szCs w:val="21"/>
        </w:rPr>
      </w:pPr>
    </w:p>
    <w:p w14:paraId="0757F74A" w14:textId="77777777" w:rsidR="000B0E95" w:rsidRPr="00E5734C" w:rsidRDefault="000B0E95" w:rsidP="001E109C">
      <w:pPr>
        <w:jc w:val="left"/>
        <w:rPr>
          <w:szCs w:val="21"/>
        </w:rPr>
      </w:pPr>
    </w:p>
    <w:p w14:paraId="54B6753F" w14:textId="77777777" w:rsidR="000B0E95" w:rsidRPr="00E5734C" w:rsidRDefault="000B0E95" w:rsidP="001E109C">
      <w:pPr>
        <w:jc w:val="left"/>
        <w:rPr>
          <w:szCs w:val="21"/>
        </w:rPr>
      </w:pPr>
    </w:p>
    <w:p w14:paraId="04E589C2" w14:textId="77777777" w:rsidR="000B0E95" w:rsidRPr="00E5734C" w:rsidRDefault="000B0E95" w:rsidP="001E109C">
      <w:pPr>
        <w:jc w:val="left"/>
        <w:rPr>
          <w:szCs w:val="21"/>
        </w:rPr>
      </w:pPr>
    </w:p>
    <w:p w14:paraId="58E20C57" w14:textId="77777777" w:rsidR="00BD528B" w:rsidRPr="00E5734C" w:rsidRDefault="00BD528B" w:rsidP="001E109C">
      <w:pPr>
        <w:jc w:val="left"/>
        <w:rPr>
          <w:szCs w:val="21"/>
        </w:rPr>
      </w:pPr>
    </w:p>
    <w:p w14:paraId="781508E8" w14:textId="77777777" w:rsidR="000B0B9F" w:rsidRPr="00E5734C" w:rsidRDefault="000B0B9F" w:rsidP="001E109C">
      <w:pPr>
        <w:jc w:val="left"/>
        <w:rPr>
          <w:szCs w:val="21"/>
        </w:rPr>
      </w:pPr>
    </w:p>
    <w:p w14:paraId="722415BE" w14:textId="6F49AFD3" w:rsidR="001243AB" w:rsidRPr="00E5734C" w:rsidRDefault="00F119C3" w:rsidP="002D2CEF">
      <w:pPr>
        <w:pStyle w:val="a7"/>
        <w:numPr>
          <w:ilvl w:val="0"/>
          <w:numId w:val="2"/>
        </w:numPr>
        <w:ind w:leftChars="0"/>
        <w:jc w:val="left"/>
        <w:rPr>
          <w:szCs w:val="21"/>
        </w:rPr>
      </w:pPr>
      <w:r w:rsidRPr="00E5734C">
        <w:rPr>
          <w:rFonts w:hint="eastAsia"/>
          <w:szCs w:val="21"/>
        </w:rPr>
        <w:t>開発スケジュール（</w:t>
      </w:r>
      <w:r w:rsidR="00B27D8F" w:rsidRPr="00E5734C">
        <w:rPr>
          <w:rFonts w:hint="eastAsia"/>
          <w:szCs w:val="21"/>
        </w:rPr>
        <w:t>現時点での準備状況、</w:t>
      </w:r>
      <w:r w:rsidR="00E7296C" w:rsidRPr="00E5734C">
        <w:rPr>
          <w:rFonts w:hint="eastAsia"/>
          <w:szCs w:val="21"/>
        </w:rPr>
        <w:t>共同利用での公開可能時期を含めて</w:t>
      </w:r>
      <w:r w:rsidR="00896E05" w:rsidRPr="00E5734C">
        <w:rPr>
          <w:rFonts w:hint="eastAsia"/>
          <w:szCs w:val="21"/>
        </w:rPr>
        <w:t>具体的に記してください</w:t>
      </w:r>
      <w:r w:rsidR="00DF5F94" w:rsidRPr="00E5734C">
        <w:rPr>
          <w:rFonts w:hint="eastAsia"/>
          <w:szCs w:val="21"/>
        </w:rPr>
        <w:t>。</w:t>
      </w:r>
      <w:r w:rsidRPr="00E5734C">
        <w:rPr>
          <w:rFonts w:hint="eastAsia"/>
          <w:szCs w:val="21"/>
        </w:rPr>
        <w:t>）</w:t>
      </w:r>
    </w:p>
    <w:p w14:paraId="4BF98253" w14:textId="77777777" w:rsidR="00426886" w:rsidRPr="00E5734C" w:rsidRDefault="00426886" w:rsidP="00426886">
      <w:pPr>
        <w:jc w:val="left"/>
        <w:rPr>
          <w:szCs w:val="21"/>
        </w:rPr>
      </w:pPr>
    </w:p>
    <w:p w14:paraId="76BCE7E5" w14:textId="77777777" w:rsidR="000B0E95" w:rsidRPr="00E5734C" w:rsidRDefault="000B0E95" w:rsidP="00426886">
      <w:pPr>
        <w:jc w:val="left"/>
        <w:rPr>
          <w:szCs w:val="21"/>
        </w:rPr>
      </w:pPr>
    </w:p>
    <w:p w14:paraId="48193F9E" w14:textId="77777777" w:rsidR="000B0E95" w:rsidRPr="00E5734C" w:rsidRDefault="000B0E95" w:rsidP="00426886">
      <w:pPr>
        <w:jc w:val="left"/>
        <w:rPr>
          <w:szCs w:val="21"/>
        </w:rPr>
      </w:pPr>
    </w:p>
    <w:p w14:paraId="0BAA5AF5" w14:textId="77777777" w:rsidR="000B0E95" w:rsidRPr="00E5734C" w:rsidRDefault="000B0E95" w:rsidP="00426886">
      <w:pPr>
        <w:jc w:val="left"/>
        <w:rPr>
          <w:szCs w:val="21"/>
        </w:rPr>
      </w:pPr>
    </w:p>
    <w:p w14:paraId="21701237" w14:textId="77777777" w:rsidR="000B0E95" w:rsidRPr="00E5734C" w:rsidRDefault="000B0E95" w:rsidP="00426886">
      <w:pPr>
        <w:jc w:val="left"/>
        <w:rPr>
          <w:szCs w:val="21"/>
        </w:rPr>
      </w:pPr>
    </w:p>
    <w:p w14:paraId="546AFF99" w14:textId="77777777" w:rsidR="000B0E95" w:rsidRPr="00E5734C" w:rsidRDefault="000B0E95" w:rsidP="00426886">
      <w:pPr>
        <w:jc w:val="left"/>
        <w:rPr>
          <w:szCs w:val="21"/>
        </w:rPr>
      </w:pPr>
    </w:p>
    <w:p w14:paraId="192EB367" w14:textId="77777777" w:rsidR="00D26A08" w:rsidRPr="00E5734C" w:rsidRDefault="00D26A08" w:rsidP="00426886">
      <w:pPr>
        <w:jc w:val="left"/>
        <w:rPr>
          <w:szCs w:val="21"/>
        </w:rPr>
      </w:pPr>
    </w:p>
    <w:p w14:paraId="169F9F2F" w14:textId="77777777" w:rsidR="00786745" w:rsidRPr="00E5734C" w:rsidRDefault="00786745" w:rsidP="00426886">
      <w:pPr>
        <w:jc w:val="left"/>
        <w:rPr>
          <w:szCs w:val="21"/>
        </w:rPr>
      </w:pPr>
    </w:p>
    <w:p w14:paraId="04AA8AD8" w14:textId="77777777" w:rsidR="00786745" w:rsidRPr="00E5734C" w:rsidRDefault="00786745" w:rsidP="00426886">
      <w:pPr>
        <w:jc w:val="left"/>
        <w:rPr>
          <w:szCs w:val="21"/>
        </w:rPr>
      </w:pPr>
    </w:p>
    <w:p w14:paraId="52B7D8F0" w14:textId="77777777" w:rsidR="00786745" w:rsidRPr="00E5734C" w:rsidRDefault="00786745" w:rsidP="00426886">
      <w:pPr>
        <w:jc w:val="left"/>
        <w:rPr>
          <w:szCs w:val="21"/>
        </w:rPr>
      </w:pPr>
    </w:p>
    <w:p w14:paraId="2FA54026" w14:textId="77777777" w:rsidR="00D26A08" w:rsidRPr="00E5734C" w:rsidRDefault="00D26A08" w:rsidP="00426886">
      <w:pPr>
        <w:jc w:val="left"/>
        <w:rPr>
          <w:szCs w:val="21"/>
        </w:rPr>
      </w:pPr>
    </w:p>
    <w:p w14:paraId="172F250D" w14:textId="01F8BF79" w:rsidR="001243AB" w:rsidRPr="00E5734C" w:rsidRDefault="001243AB" w:rsidP="001243AB">
      <w:pPr>
        <w:pStyle w:val="a7"/>
        <w:numPr>
          <w:ilvl w:val="0"/>
          <w:numId w:val="2"/>
        </w:numPr>
        <w:ind w:leftChars="0"/>
        <w:jc w:val="left"/>
        <w:rPr>
          <w:szCs w:val="21"/>
        </w:rPr>
      </w:pPr>
      <w:r w:rsidRPr="00E5734C">
        <w:rPr>
          <w:rFonts w:hint="eastAsia"/>
          <w:szCs w:val="21"/>
        </w:rPr>
        <w:t>体制</w:t>
      </w:r>
      <w:r w:rsidR="002D2CEF" w:rsidRPr="00E5734C">
        <w:rPr>
          <w:rFonts w:hint="eastAsia"/>
          <w:szCs w:val="21"/>
        </w:rPr>
        <w:t>（開発・運用体制、メンバーの役割分担について記してください。）</w:t>
      </w:r>
    </w:p>
    <w:p w14:paraId="0EB34783" w14:textId="77777777" w:rsidR="001B5C13" w:rsidRPr="00E5734C" w:rsidRDefault="001B5C13" w:rsidP="001B5C13">
      <w:pPr>
        <w:jc w:val="left"/>
        <w:rPr>
          <w:szCs w:val="21"/>
        </w:rPr>
      </w:pPr>
    </w:p>
    <w:p w14:paraId="63779E12" w14:textId="77777777" w:rsidR="000B0E95" w:rsidRPr="00E5734C" w:rsidRDefault="000B0E95" w:rsidP="001B5C13">
      <w:pPr>
        <w:jc w:val="left"/>
        <w:rPr>
          <w:szCs w:val="21"/>
        </w:rPr>
      </w:pPr>
    </w:p>
    <w:p w14:paraId="7EF80D6C" w14:textId="77777777" w:rsidR="000B0E95" w:rsidRPr="00E5734C" w:rsidRDefault="000B0E95" w:rsidP="001B5C13">
      <w:pPr>
        <w:jc w:val="left"/>
        <w:rPr>
          <w:szCs w:val="21"/>
        </w:rPr>
      </w:pPr>
    </w:p>
    <w:p w14:paraId="0D27F63A" w14:textId="77777777" w:rsidR="000B0E95" w:rsidRPr="00E5734C" w:rsidRDefault="000B0E95" w:rsidP="001B5C13">
      <w:pPr>
        <w:jc w:val="left"/>
        <w:rPr>
          <w:szCs w:val="21"/>
        </w:rPr>
      </w:pPr>
    </w:p>
    <w:p w14:paraId="511DCAA3" w14:textId="77777777" w:rsidR="000B0E95" w:rsidRPr="00E5734C" w:rsidRDefault="000B0E95" w:rsidP="001B5C13">
      <w:pPr>
        <w:jc w:val="left"/>
        <w:rPr>
          <w:szCs w:val="21"/>
        </w:rPr>
      </w:pPr>
    </w:p>
    <w:p w14:paraId="12A2F5F3" w14:textId="77777777" w:rsidR="000B0E95" w:rsidRPr="00E5734C" w:rsidRDefault="000B0E95" w:rsidP="001B5C13">
      <w:pPr>
        <w:jc w:val="left"/>
        <w:rPr>
          <w:szCs w:val="21"/>
        </w:rPr>
      </w:pPr>
    </w:p>
    <w:p w14:paraId="10C2147E" w14:textId="77777777" w:rsidR="000B0E95" w:rsidRPr="00E5734C" w:rsidRDefault="000B0E95" w:rsidP="001B5C13">
      <w:pPr>
        <w:jc w:val="left"/>
        <w:rPr>
          <w:szCs w:val="21"/>
        </w:rPr>
      </w:pPr>
    </w:p>
    <w:p w14:paraId="0098D582" w14:textId="77777777" w:rsidR="000B0E95" w:rsidRPr="00E5734C" w:rsidRDefault="000B0E95" w:rsidP="001B5C13">
      <w:pPr>
        <w:jc w:val="left"/>
        <w:rPr>
          <w:szCs w:val="21"/>
        </w:rPr>
      </w:pPr>
    </w:p>
    <w:p w14:paraId="02438464" w14:textId="77777777" w:rsidR="000B0E95" w:rsidRPr="00E5734C" w:rsidRDefault="000B0E95" w:rsidP="001B5C13">
      <w:pPr>
        <w:jc w:val="left"/>
        <w:rPr>
          <w:szCs w:val="21"/>
        </w:rPr>
      </w:pPr>
    </w:p>
    <w:p w14:paraId="720A5251" w14:textId="77777777" w:rsidR="00786745" w:rsidRPr="00E5734C" w:rsidRDefault="00786745" w:rsidP="001B5C13">
      <w:pPr>
        <w:jc w:val="left"/>
        <w:rPr>
          <w:szCs w:val="21"/>
        </w:rPr>
      </w:pPr>
    </w:p>
    <w:p w14:paraId="16A2BDE4" w14:textId="77777777" w:rsidR="00D26A08" w:rsidRPr="00E5734C" w:rsidRDefault="00D26A08" w:rsidP="001B5C13">
      <w:pPr>
        <w:jc w:val="left"/>
        <w:rPr>
          <w:szCs w:val="21"/>
        </w:rPr>
      </w:pPr>
    </w:p>
    <w:p w14:paraId="1D9D3FDC" w14:textId="77777777" w:rsidR="00786745" w:rsidRPr="00E5734C" w:rsidRDefault="00786745" w:rsidP="001B5C13">
      <w:pPr>
        <w:jc w:val="left"/>
        <w:rPr>
          <w:szCs w:val="21"/>
        </w:rPr>
      </w:pPr>
    </w:p>
    <w:p w14:paraId="34A7A806" w14:textId="77777777" w:rsidR="00786745" w:rsidRPr="00E5734C" w:rsidRDefault="00786745" w:rsidP="001B5C13">
      <w:pPr>
        <w:jc w:val="left"/>
        <w:rPr>
          <w:szCs w:val="21"/>
        </w:rPr>
      </w:pPr>
    </w:p>
    <w:p w14:paraId="3B59BA70" w14:textId="6E1E8EC9" w:rsidR="001243AB" w:rsidRPr="00E5734C" w:rsidRDefault="001243AB" w:rsidP="001243AB">
      <w:pPr>
        <w:pStyle w:val="a7"/>
        <w:numPr>
          <w:ilvl w:val="0"/>
          <w:numId w:val="2"/>
        </w:numPr>
        <w:ind w:leftChars="0"/>
        <w:jc w:val="left"/>
        <w:rPr>
          <w:szCs w:val="21"/>
        </w:rPr>
      </w:pPr>
      <w:r w:rsidRPr="00E5734C">
        <w:rPr>
          <w:rFonts w:hint="eastAsia"/>
          <w:szCs w:val="21"/>
        </w:rPr>
        <w:t>予算計画</w:t>
      </w:r>
      <w:r w:rsidR="001B5C13" w:rsidRPr="00E5734C">
        <w:rPr>
          <w:rFonts w:hint="eastAsia"/>
          <w:szCs w:val="21"/>
        </w:rPr>
        <w:t>（予算の獲得状況、今後の</w:t>
      </w:r>
      <w:r w:rsidR="00AD2480" w:rsidRPr="00E5734C">
        <w:rPr>
          <w:rFonts w:hint="eastAsia"/>
          <w:szCs w:val="21"/>
        </w:rPr>
        <w:t>獲得</w:t>
      </w:r>
      <w:r w:rsidR="001B5C13" w:rsidRPr="00E5734C">
        <w:rPr>
          <w:rFonts w:hint="eastAsia"/>
          <w:szCs w:val="21"/>
        </w:rPr>
        <w:t>見込みについて記してください。）</w:t>
      </w:r>
    </w:p>
    <w:p w14:paraId="447345DA" w14:textId="77777777" w:rsidR="001B5C13" w:rsidRPr="00E5734C" w:rsidRDefault="001B5C13" w:rsidP="001B5C13">
      <w:pPr>
        <w:jc w:val="left"/>
        <w:rPr>
          <w:szCs w:val="21"/>
        </w:rPr>
      </w:pPr>
    </w:p>
    <w:p w14:paraId="7EF3B88F" w14:textId="77777777" w:rsidR="000B0E95" w:rsidRPr="00E5734C" w:rsidRDefault="000B0E95" w:rsidP="001B5C13">
      <w:pPr>
        <w:jc w:val="left"/>
        <w:rPr>
          <w:szCs w:val="21"/>
        </w:rPr>
      </w:pPr>
    </w:p>
    <w:p w14:paraId="66FC54FC" w14:textId="77777777" w:rsidR="000B0E95" w:rsidRPr="00E5734C" w:rsidRDefault="000B0E95" w:rsidP="001B5C13">
      <w:pPr>
        <w:jc w:val="left"/>
        <w:rPr>
          <w:szCs w:val="21"/>
        </w:rPr>
      </w:pPr>
    </w:p>
    <w:p w14:paraId="79553E4E" w14:textId="77777777" w:rsidR="000B0E95" w:rsidRPr="00E5734C" w:rsidRDefault="000B0E95" w:rsidP="001B5C13">
      <w:pPr>
        <w:jc w:val="left"/>
        <w:rPr>
          <w:szCs w:val="21"/>
        </w:rPr>
      </w:pPr>
    </w:p>
    <w:p w14:paraId="564432B7" w14:textId="77777777" w:rsidR="000B0E95" w:rsidRPr="00E5734C" w:rsidRDefault="000B0E95" w:rsidP="001B5C13">
      <w:pPr>
        <w:jc w:val="left"/>
        <w:rPr>
          <w:szCs w:val="21"/>
        </w:rPr>
      </w:pPr>
    </w:p>
    <w:p w14:paraId="2DBBDB36" w14:textId="77777777" w:rsidR="000B0E95" w:rsidRPr="00E5734C" w:rsidRDefault="000B0E95" w:rsidP="001B5C13">
      <w:pPr>
        <w:jc w:val="left"/>
        <w:rPr>
          <w:szCs w:val="21"/>
        </w:rPr>
      </w:pPr>
    </w:p>
    <w:p w14:paraId="1AD580C2" w14:textId="77777777" w:rsidR="000B0E95" w:rsidRPr="00E5734C" w:rsidRDefault="000B0E95" w:rsidP="001B5C13">
      <w:pPr>
        <w:jc w:val="left"/>
        <w:rPr>
          <w:szCs w:val="21"/>
        </w:rPr>
      </w:pPr>
    </w:p>
    <w:p w14:paraId="0BB959A9" w14:textId="77777777" w:rsidR="000B0E95" w:rsidRPr="00E5734C" w:rsidRDefault="000B0E95" w:rsidP="001B5C13">
      <w:pPr>
        <w:jc w:val="left"/>
        <w:rPr>
          <w:szCs w:val="21"/>
        </w:rPr>
      </w:pPr>
    </w:p>
    <w:p w14:paraId="60B1714C" w14:textId="77777777" w:rsidR="000B0E95" w:rsidRPr="00E5734C" w:rsidRDefault="000B0E95" w:rsidP="001B5C13">
      <w:pPr>
        <w:jc w:val="left"/>
        <w:rPr>
          <w:szCs w:val="21"/>
        </w:rPr>
      </w:pPr>
    </w:p>
    <w:p w14:paraId="2D754DDC" w14:textId="77777777" w:rsidR="00FE4E37" w:rsidRPr="00E5734C" w:rsidRDefault="00FE4E37" w:rsidP="001B5C13">
      <w:pPr>
        <w:jc w:val="left"/>
        <w:rPr>
          <w:szCs w:val="21"/>
        </w:rPr>
      </w:pPr>
    </w:p>
    <w:p w14:paraId="5A7F24E7" w14:textId="6FD867E4" w:rsidR="00B56E68" w:rsidRPr="00E5734C" w:rsidRDefault="0078285A" w:rsidP="001243AB">
      <w:pPr>
        <w:pStyle w:val="a7"/>
        <w:numPr>
          <w:ilvl w:val="0"/>
          <w:numId w:val="2"/>
        </w:numPr>
        <w:ind w:leftChars="0"/>
        <w:jc w:val="left"/>
        <w:rPr>
          <w:szCs w:val="21"/>
        </w:rPr>
      </w:pPr>
      <w:r w:rsidRPr="00E5734C">
        <w:rPr>
          <w:rFonts w:hint="eastAsia"/>
          <w:szCs w:val="21"/>
        </w:rPr>
        <w:t>装置の試験に必要な望遠鏡時間</w:t>
      </w:r>
      <w:r w:rsidR="001B5C13" w:rsidRPr="00E5734C">
        <w:rPr>
          <w:rFonts w:hint="eastAsia"/>
          <w:szCs w:val="21"/>
        </w:rPr>
        <w:t>（望遠鏡を使用</w:t>
      </w:r>
      <w:r w:rsidRPr="00E5734C">
        <w:rPr>
          <w:rFonts w:hint="eastAsia"/>
          <w:szCs w:val="21"/>
        </w:rPr>
        <w:t>して行う試験の時期、必要時間の見通しについて記してください。</w:t>
      </w:r>
      <w:r w:rsidR="001B5C13" w:rsidRPr="00E5734C">
        <w:rPr>
          <w:rFonts w:hint="eastAsia"/>
          <w:szCs w:val="21"/>
        </w:rPr>
        <w:t>）</w:t>
      </w:r>
    </w:p>
    <w:p w14:paraId="5C16773C" w14:textId="77777777" w:rsidR="0078285A" w:rsidRPr="00E5734C" w:rsidRDefault="0078285A" w:rsidP="0078285A">
      <w:pPr>
        <w:jc w:val="left"/>
        <w:rPr>
          <w:szCs w:val="21"/>
        </w:rPr>
      </w:pPr>
    </w:p>
    <w:p w14:paraId="115A8467" w14:textId="77777777" w:rsidR="000B0E95" w:rsidRPr="00E5734C" w:rsidRDefault="000B0E95" w:rsidP="0078285A">
      <w:pPr>
        <w:jc w:val="left"/>
        <w:rPr>
          <w:szCs w:val="21"/>
        </w:rPr>
      </w:pPr>
    </w:p>
    <w:p w14:paraId="589628CD" w14:textId="77777777" w:rsidR="000B0E95" w:rsidRPr="00E5734C" w:rsidRDefault="000B0E95" w:rsidP="0078285A">
      <w:pPr>
        <w:jc w:val="left"/>
        <w:rPr>
          <w:szCs w:val="21"/>
        </w:rPr>
      </w:pPr>
    </w:p>
    <w:p w14:paraId="13A821F5" w14:textId="77777777" w:rsidR="000B0E95" w:rsidRPr="00E5734C" w:rsidRDefault="000B0E95" w:rsidP="0078285A">
      <w:pPr>
        <w:jc w:val="left"/>
        <w:rPr>
          <w:szCs w:val="21"/>
        </w:rPr>
      </w:pPr>
    </w:p>
    <w:p w14:paraId="342B738B" w14:textId="77777777" w:rsidR="000B0E95" w:rsidRPr="00E5734C" w:rsidRDefault="000B0E95" w:rsidP="0078285A">
      <w:pPr>
        <w:jc w:val="left"/>
        <w:rPr>
          <w:szCs w:val="21"/>
        </w:rPr>
      </w:pPr>
    </w:p>
    <w:p w14:paraId="27D3DD33" w14:textId="77777777" w:rsidR="000B0E95" w:rsidRPr="00E5734C" w:rsidRDefault="000B0E95" w:rsidP="0078285A">
      <w:pPr>
        <w:jc w:val="left"/>
        <w:rPr>
          <w:szCs w:val="21"/>
        </w:rPr>
      </w:pPr>
    </w:p>
    <w:p w14:paraId="05D9B7B6" w14:textId="77777777" w:rsidR="000B0E95" w:rsidRPr="00E5734C" w:rsidRDefault="000B0E95" w:rsidP="0078285A">
      <w:pPr>
        <w:jc w:val="left"/>
        <w:rPr>
          <w:szCs w:val="21"/>
        </w:rPr>
      </w:pPr>
    </w:p>
    <w:p w14:paraId="60B947B7" w14:textId="77777777" w:rsidR="00A627DA" w:rsidRPr="00E5734C" w:rsidRDefault="00A627DA" w:rsidP="0078285A">
      <w:pPr>
        <w:jc w:val="left"/>
        <w:rPr>
          <w:szCs w:val="21"/>
        </w:rPr>
      </w:pPr>
    </w:p>
    <w:p w14:paraId="3F011883" w14:textId="77777777" w:rsidR="00A627DA" w:rsidRPr="00E5734C" w:rsidRDefault="00A627DA" w:rsidP="0078285A">
      <w:pPr>
        <w:jc w:val="left"/>
        <w:rPr>
          <w:szCs w:val="21"/>
        </w:rPr>
      </w:pPr>
    </w:p>
    <w:p w14:paraId="173582F1" w14:textId="77777777" w:rsidR="00BA50CD" w:rsidRPr="00E5734C" w:rsidRDefault="00BA50CD" w:rsidP="0078285A">
      <w:pPr>
        <w:jc w:val="left"/>
        <w:rPr>
          <w:szCs w:val="21"/>
        </w:rPr>
      </w:pPr>
    </w:p>
    <w:p w14:paraId="7AED160A" w14:textId="77777777" w:rsidR="00BA50CD" w:rsidRPr="00E5734C" w:rsidRDefault="00BA50CD" w:rsidP="0078285A">
      <w:pPr>
        <w:jc w:val="left"/>
        <w:rPr>
          <w:szCs w:val="21"/>
        </w:rPr>
      </w:pPr>
    </w:p>
    <w:p w14:paraId="74736A33" w14:textId="77777777" w:rsidR="00BA50CD" w:rsidRPr="00E5734C" w:rsidRDefault="00BA50CD" w:rsidP="0078285A">
      <w:pPr>
        <w:jc w:val="left"/>
        <w:rPr>
          <w:szCs w:val="21"/>
        </w:rPr>
      </w:pPr>
    </w:p>
    <w:p w14:paraId="0ABE2E60" w14:textId="77777777" w:rsidR="00BA50CD" w:rsidRPr="00E5734C" w:rsidRDefault="00BA50CD" w:rsidP="0078285A">
      <w:pPr>
        <w:jc w:val="left"/>
        <w:rPr>
          <w:szCs w:val="21"/>
        </w:rPr>
      </w:pPr>
    </w:p>
    <w:p w14:paraId="3D05D87D" w14:textId="77777777" w:rsidR="00BA50CD" w:rsidRPr="00E5734C" w:rsidRDefault="00BA50CD" w:rsidP="0078285A">
      <w:pPr>
        <w:jc w:val="left"/>
        <w:rPr>
          <w:szCs w:val="21"/>
        </w:rPr>
      </w:pPr>
    </w:p>
    <w:p w14:paraId="41EEB5AB" w14:textId="77777777" w:rsidR="00A627DA" w:rsidRPr="00E5734C" w:rsidRDefault="00A627DA" w:rsidP="0078285A">
      <w:pPr>
        <w:jc w:val="left"/>
        <w:rPr>
          <w:szCs w:val="21"/>
        </w:rPr>
      </w:pPr>
    </w:p>
    <w:p w14:paraId="1EE5C480" w14:textId="77777777" w:rsidR="00786745" w:rsidRPr="00E5734C" w:rsidRDefault="00786745" w:rsidP="0078285A">
      <w:pPr>
        <w:jc w:val="left"/>
        <w:rPr>
          <w:szCs w:val="21"/>
        </w:rPr>
      </w:pPr>
    </w:p>
    <w:p w14:paraId="6FB01F90" w14:textId="77777777" w:rsidR="00786745" w:rsidRPr="00E5734C" w:rsidRDefault="00786745" w:rsidP="0078285A">
      <w:pPr>
        <w:jc w:val="left"/>
        <w:rPr>
          <w:szCs w:val="21"/>
        </w:rPr>
      </w:pPr>
    </w:p>
    <w:p w14:paraId="3538FB0F" w14:textId="7E1B52F8" w:rsidR="00426886" w:rsidRPr="00E5734C" w:rsidRDefault="00796EF4" w:rsidP="001243AB">
      <w:pPr>
        <w:pStyle w:val="a7"/>
        <w:numPr>
          <w:ilvl w:val="0"/>
          <w:numId w:val="2"/>
        </w:numPr>
        <w:ind w:leftChars="0"/>
        <w:jc w:val="left"/>
        <w:rPr>
          <w:szCs w:val="21"/>
        </w:rPr>
      </w:pPr>
      <w:r w:rsidRPr="00E5734C">
        <w:rPr>
          <w:rFonts w:hint="eastAsia"/>
          <w:szCs w:val="21"/>
        </w:rPr>
        <w:t>観測</w:t>
      </w:r>
      <w:r w:rsidR="0078285A" w:rsidRPr="00E5734C">
        <w:rPr>
          <w:rFonts w:hint="eastAsia"/>
          <w:szCs w:val="21"/>
        </w:rPr>
        <w:t>装置側から</w:t>
      </w:r>
      <w:r w:rsidR="00426886" w:rsidRPr="00E5734C">
        <w:rPr>
          <w:rFonts w:hint="eastAsia"/>
          <w:szCs w:val="21"/>
        </w:rPr>
        <w:t>望遠鏡</w:t>
      </w:r>
      <w:r w:rsidR="000C3B0D" w:rsidRPr="00E5734C">
        <w:rPr>
          <w:rFonts w:hint="eastAsia"/>
          <w:szCs w:val="21"/>
        </w:rPr>
        <w:t>・観測所</w:t>
      </w:r>
      <w:r w:rsidR="00426886" w:rsidRPr="00E5734C">
        <w:rPr>
          <w:rFonts w:hint="eastAsia"/>
          <w:szCs w:val="21"/>
        </w:rPr>
        <w:t>側への</w:t>
      </w:r>
      <w:r w:rsidR="000C3B0D" w:rsidRPr="00E5734C">
        <w:rPr>
          <w:rFonts w:hint="eastAsia"/>
          <w:szCs w:val="21"/>
        </w:rPr>
        <w:t>要望</w:t>
      </w:r>
      <w:r w:rsidR="0078285A" w:rsidRPr="00E5734C">
        <w:rPr>
          <w:rFonts w:hint="eastAsia"/>
          <w:szCs w:val="21"/>
        </w:rPr>
        <w:t>・</w:t>
      </w:r>
      <w:r w:rsidR="004325D2" w:rsidRPr="00E5734C">
        <w:rPr>
          <w:rFonts w:hint="eastAsia"/>
          <w:szCs w:val="21"/>
        </w:rPr>
        <w:t>質問</w:t>
      </w:r>
      <w:r w:rsidR="0078285A" w:rsidRPr="00E5734C">
        <w:rPr>
          <w:rFonts w:hint="eastAsia"/>
          <w:szCs w:val="21"/>
        </w:rPr>
        <w:t>（</w:t>
      </w:r>
      <w:r w:rsidRPr="00E5734C">
        <w:rPr>
          <w:rFonts w:hint="eastAsia"/>
          <w:szCs w:val="21"/>
        </w:rPr>
        <w:t>観測</w:t>
      </w:r>
      <w:r w:rsidR="0078285A" w:rsidRPr="00E5734C">
        <w:rPr>
          <w:rFonts w:hint="eastAsia"/>
          <w:szCs w:val="21"/>
        </w:rPr>
        <w:t>装置側から望遠鏡</w:t>
      </w:r>
      <w:r w:rsidR="000C3B0D" w:rsidRPr="00E5734C">
        <w:rPr>
          <w:rFonts w:hint="eastAsia"/>
          <w:szCs w:val="21"/>
        </w:rPr>
        <w:t>・観測所</w:t>
      </w:r>
      <w:r w:rsidR="0078285A" w:rsidRPr="00E5734C">
        <w:rPr>
          <w:rFonts w:hint="eastAsia"/>
          <w:szCs w:val="21"/>
        </w:rPr>
        <w:t>側に</w:t>
      </w:r>
      <w:r w:rsidR="000C3B0D" w:rsidRPr="00E5734C">
        <w:rPr>
          <w:rFonts w:hint="eastAsia"/>
          <w:szCs w:val="21"/>
        </w:rPr>
        <w:t>要望</w:t>
      </w:r>
      <w:r w:rsidR="0078285A" w:rsidRPr="00E5734C">
        <w:rPr>
          <w:rFonts w:hint="eastAsia"/>
          <w:szCs w:val="21"/>
        </w:rPr>
        <w:t>・質問事項（例えば、観測装置から望遠鏡を動かしたいなど）があれば記してください。）</w:t>
      </w:r>
    </w:p>
    <w:p w14:paraId="0841C202" w14:textId="77777777" w:rsidR="00426886" w:rsidRPr="00E5734C" w:rsidRDefault="00426886" w:rsidP="000B0E95">
      <w:pPr>
        <w:jc w:val="left"/>
        <w:rPr>
          <w:szCs w:val="21"/>
        </w:rPr>
      </w:pPr>
    </w:p>
    <w:p w14:paraId="7DBC3410" w14:textId="77777777" w:rsidR="00A627DA" w:rsidRPr="00E5734C" w:rsidRDefault="00A627DA" w:rsidP="000B0E95">
      <w:pPr>
        <w:jc w:val="left"/>
        <w:rPr>
          <w:szCs w:val="21"/>
        </w:rPr>
      </w:pPr>
    </w:p>
    <w:p w14:paraId="01FC768A" w14:textId="77777777" w:rsidR="000B0E95" w:rsidRPr="00E5734C" w:rsidRDefault="000B0E95" w:rsidP="000B0E95">
      <w:pPr>
        <w:jc w:val="left"/>
        <w:rPr>
          <w:szCs w:val="21"/>
        </w:rPr>
      </w:pPr>
    </w:p>
    <w:p w14:paraId="4D5C33D8" w14:textId="77777777" w:rsidR="000B0E95" w:rsidRPr="00E5734C" w:rsidRDefault="000B0E95" w:rsidP="000B0E95">
      <w:pPr>
        <w:jc w:val="left"/>
        <w:rPr>
          <w:szCs w:val="21"/>
        </w:rPr>
      </w:pPr>
    </w:p>
    <w:p w14:paraId="653DC9A6" w14:textId="77777777" w:rsidR="000B0E95" w:rsidRPr="00E5734C" w:rsidRDefault="000B0E95" w:rsidP="000B0E95">
      <w:pPr>
        <w:jc w:val="left"/>
        <w:rPr>
          <w:szCs w:val="21"/>
        </w:rPr>
      </w:pPr>
    </w:p>
    <w:p w14:paraId="0E6DD088" w14:textId="77777777" w:rsidR="000B0E95" w:rsidRPr="00E5734C" w:rsidRDefault="000B0E95" w:rsidP="000B0E95">
      <w:pPr>
        <w:jc w:val="left"/>
        <w:rPr>
          <w:szCs w:val="21"/>
        </w:rPr>
      </w:pPr>
    </w:p>
    <w:p w14:paraId="51688B3C" w14:textId="77777777" w:rsidR="000B0E95" w:rsidRPr="00E5734C" w:rsidRDefault="000B0E95" w:rsidP="000B0E95">
      <w:pPr>
        <w:jc w:val="left"/>
        <w:rPr>
          <w:szCs w:val="21"/>
        </w:rPr>
      </w:pPr>
    </w:p>
    <w:p w14:paraId="13D685B3" w14:textId="77777777" w:rsidR="000B0E95" w:rsidRPr="00E5734C" w:rsidRDefault="000B0E95" w:rsidP="000B0E95">
      <w:pPr>
        <w:jc w:val="left"/>
        <w:rPr>
          <w:szCs w:val="21"/>
        </w:rPr>
      </w:pPr>
    </w:p>
    <w:p w14:paraId="38264CF0" w14:textId="77777777" w:rsidR="00A627DA" w:rsidRPr="00E5734C" w:rsidRDefault="00A627DA" w:rsidP="000B0E95">
      <w:pPr>
        <w:jc w:val="left"/>
        <w:rPr>
          <w:szCs w:val="21"/>
        </w:rPr>
      </w:pPr>
    </w:p>
    <w:p w14:paraId="3062683B" w14:textId="77777777" w:rsidR="00A627DA" w:rsidRPr="00E5734C" w:rsidRDefault="00A627DA" w:rsidP="000B0E95">
      <w:pPr>
        <w:jc w:val="left"/>
        <w:rPr>
          <w:szCs w:val="21"/>
        </w:rPr>
      </w:pPr>
    </w:p>
    <w:p w14:paraId="4A457F7E" w14:textId="77777777" w:rsidR="00A627DA" w:rsidRPr="00E5734C" w:rsidRDefault="00A627DA" w:rsidP="000B0E95">
      <w:pPr>
        <w:jc w:val="left"/>
        <w:rPr>
          <w:szCs w:val="21"/>
        </w:rPr>
      </w:pPr>
    </w:p>
    <w:p w14:paraId="6738D95E" w14:textId="77777777" w:rsidR="00A627DA" w:rsidRPr="00E5734C" w:rsidRDefault="00A627DA" w:rsidP="000B0E95">
      <w:pPr>
        <w:jc w:val="left"/>
        <w:rPr>
          <w:szCs w:val="21"/>
        </w:rPr>
      </w:pPr>
    </w:p>
    <w:p w14:paraId="0AF7C7C3" w14:textId="77777777" w:rsidR="00A627DA" w:rsidRPr="00E5734C" w:rsidRDefault="00A627DA" w:rsidP="000B0E95">
      <w:pPr>
        <w:jc w:val="left"/>
        <w:rPr>
          <w:szCs w:val="21"/>
        </w:rPr>
      </w:pPr>
    </w:p>
    <w:p w14:paraId="086D4554" w14:textId="77777777" w:rsidR="00601F9D" w:rsidRPr="00E5734C" w:rsidRDefault="00601F9D" w:rsidP="000B0E95">
      <w:pPr>
        <w:jc w:val="left"/>
        <w:rPr>
          <w:szCs w:val="21"/>
        </w:rPr>
      </w:pPr>
    </w:p>
    <w:p w14:paraId="38BD4E79" w14:textId="77777777" w:rsidR="00A627DA" w:rsidRPr="00E5734C" w:rsidRDefault="00A627DA" w:rsidP="000B0E95">
      <w:pPr>
        <w:jc w:val="left"/>
      </w:pPr>
    </w:p>
    <w:p w14:paraId="6A298B4F" w14:textId="77777777" w:rsidR="00FE4E37" w:rsidRPr="00E5734C" w:rsidRDefault="00FE4E37" w:rsidP="007760DC">
      <w:pPr>
        <w:jc w:val="right"/>
      </w:pPr>
    </w:p>
    <w:p w14:paraId="56D24857" w14:textId="77777777" w:rsidR="00FE4E37" w:rsidRDefault="00FE4E37" w:rsidP="007760DC">
      <w:pPr>
        <w:jc w:val="right"/>
      </w:pPr>
    </w:p>
    <w:p w14:paraId="0621A9C2" w14:textId="6D7B480F" w:rsidR="007760DC" w:rsidRDefault="007760DC" w:rsidP="007760DC">
      <w:pPr>
        <w:jc w:val="right"/>
      </w:pPr>
      <w:r>
        <w:rPr>
          <w:rFonts w:hint="eastAsia"/>
        </w:rPr>
        <w:t>別紙</w:t>
      </w:r>
      <w:r>
        <w:t>3</w:t>
      </w:r>
    </w:p>
    <w:p w14:paraId="2810085F" w14:textId="77777777" w:rsidR="007760DC" w:rsidRPr="008665E3" w:rsidRDefault="007760DC" w:rsidP="007760DC">
      <w:pPr>
        <w:jc w:val="center"/>
      </w:pPr>
      <w:r>
        <w:rPr>
          <w:rFonts w:hint="eastAsia"/>
        </w:rPr>
        <w:t>現在の設計案（説明）</w:t>
      </w:r>
    </w:p>
    <w:p w14:paraId="0A1DF7E9" w14:textId="77777777" w:rsidR="007760DC" w:rsidRDefault="007760DC" w:rsidP="007760DC">
      <w:pPr>
        <w:jc w:val="center"/>
      </w:pPr>
      <w:r>
        <w:rPr>
          <w:noProof/>
        </w:rPr>
        <w:drawing>
          <wp:anchor distT="0" distB="0" distL="114300" distR="114300" simplePos="0" relativeHeight="251659264" behindDoc="1" locked="0" layoutInCell="1" allowOverlap="1" wp14:anchorId="45EF09E6" wp14:editId="5150DEB9">
            <wp:simplePos x="0" y="0"/>
            <wp:positionH relativeFrom="margin">
              <wp:align>right</wp:align>
            </wp:positionH>
            <wp:positionV relativeFrom="paragraph">
              <wp:posOffset>180975</wp:posOffset>
            </wp:positionV>
            <wp:extent cx="2880360" cy="2956560"/>
            <wp:effectExtent l="0" t="0" r="0" b="0"/>
            <wp:wrapTight wrapText="bothSides">
              <wp:wrapPolygon edited="0">
                <wp:start x="0" y="0"/>
                <wp:lineTo x="0" y="21340"/>
                <wp:lineTo x="21333" y="21340"/>
                <wp:lineTo x="21333"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a:extLst>
                        <a:ext uri="{28A0092B-C50C-407E-A947-70E740481C1C}">
                          <a14:useLocalDpi xmlns:a14="http://schemas.microsoft.com/office/drawing/2010/main" val="0"/>
                        </a:ext>
                      </a:extLst>
                    </a:blip>
                    <a:stretch>
                      <a:fillRect/>
                    </a:stretch>
                  </pic:blipFill>
                  <pic:spPr>
                    <a:xfrm>
                      <a:off x="0" y="0"/>
                      <a:ext cx="2880360" cy="2956560"/>
                    </a:xfrm>
                    <a:prstGeom prst="rect">
                      <a:avLst/>
                    </a:prstGeom>
                  </pic:spPr>
                </pic:pic>
              </a:graphicData>
            </a:graphic>
            <wp14:sizeRelH relativeFrom="margin">
              <wp14:pctWidth>0</wp14:pctWidth>
            </wp14:sizeRelH>
            <wp14:sizeRelV relativeFrom="margin">
              <wp14:pctHeight>0</wp14:pctHeight>
            </wp14:sizeRelV>
          </wp:anchor>
        </w:drawing>
      </w:r>
    </w:p>
    <w:p w14:paraId="3ABC5F7D" w14:textId="77777777" w:rsidR="007760DC" w:rsidRDefault="007760DC" w:rsidP="007760DC">
      <w:pPr>
        <w:jc w:val="left"/>
      </w:pPr>
      <w:r>
        <w:rPr>
          <w:rFonts w:hint="eastAsia"/>
        </w:rPr>
        <w:t>● ナスミス焦点の仕様は、</w:t>
      </w:r>
    </w:p>
    <w:p w14:paraId="67A820F0" w14:textId="77777777" w:rsidR="007760DC" w:rsidRDefault="007760DC" w:rsidP="007760DC">
      <w:pPr>
        <w:ind w:leftChars="300" w:left="991" w:hangingChars="172" w:hanging="361"/>
        <w:jc w:val="left"/>
      </w:pPr>
      <w:r>
        <w:rPr>
          <w:rFonts w:hint="eastAsia"/>
        </w:rPr>
        <w:t>合成焦点比：</w:t>
      </w:r>
      <w:r>
        <w:t>F/6</w:t>
      </w:r>
    </w:p>
    <w:p w14:paraId="380491EC" w14:textId="77777777" w:rsidR="007760DC" w:rsidRDefault="007760DC" w:rsidP="007760DC">
      <w:pPr>
        <w:ind w:leftChars="300" w:left="991" w:hangingChars="172" w:hanging="361"/>
        <w:jc w:val="left"/>
      </w:pPr>
      <w:r>
        <w:rPr>
          <w:rFonts w:hint="eastAsia"/>
        </w:rPr>
        <w:t>焦点スケール：</w:t>
      </w:r>
      <w:r>
        <w:t>110μm/1"</w:t>
      </w:r>
    </w:p>
    <w:p w14:paraId="225ED271" w14:textId="77777777" w:rsidR="007760DC" w:rsidRDefault="007760DC" w:rsidP="007760DC">
      <w:pPr>
        <w:ind w:leftChars="300" w:left="991" w:hangingChars="172" w:hanging="361"/>
        <w:jc w:val="left"/>
      </w:pPr>
      <w:r>
        <w:rPr>
          <w:rFonts w:hint="eastAsia"/>
        </w:rPr>
        <w:t>視野：補正レンズなし</w:t>
      </w:r>
      <w:r>
        <w:t xml:space="preserve"> 12' (φ8</w:t>
      </w:r>
      <w:r>
        <w:rPr>
          <w:rFonts w:hint="eastAsia"/>
        </w:rPr>
        <w:t>0</w:t>
      </w:r>
      <w:r>
        <w:t>mm)</w:t>
      </w:r>
    </w:p>
    <w:p w14:paraId="2ABC0C5F" w14:textId="77777777" w:rsidR="007760DC" w:rsidRDefault="007760DC" w:rsidP="007760DC">
      <w:pPr>
        <w:ind w:leftChars="300" w:left="991" w:hangingChars="172" w:hanging="361"/>
        <w:jc w:val="left"/>
      </w:pPr>
      <w:r>
        <w:rPr>
          <w:rFonts w:hint="eastAsia"/>
        </w:rPr>
        <w:t>限界等級の目安：</w:t>
      </w:r>
      <w:r>
        <w:t>1h, S/N=10 で R=23.9, H=20.6 (低分散:-3mag, 高分散:-6mag)</w:t>
      </w:r>
    </w:p>
    <w:p w14:paraId="0B3371C1" w14:textId="77777777" w:rsidR="007760DC" w:rsidRDefault="007760DC" w:rsidP="007760DC">
      <w:pPr>
        <w:jc w:val="left"/>
      </w:pPr>
      <w:r>
        <w:rPr>
          <w:noProof/>
        </w:rPr>
        <mc:AlternateContent>
          <mc:Choice Requires="wps">
            <w:drawing>
              <wp:anchor distT="45720" distB="45720" distL="114300" distR="114300" simplePos="0" relativeHeight="251660288" behindDoc="0" locked="0" layoutInCell="1" allowOverlap="1" wp14:anchorId="1A15CFD6" wp14:editId="51D2FD03">
                <wp:simplePos x="0" y="0"/>
                <wp:positionH relativeFrom="column">
                  <wp:posOffset>3409950</wp:posOffset>
                </wp:positionH>
                <wp:positionV relativeFrom="paragraph">
                  <wp:posOffset>1590675</wp:posOffset>
                </wp:positionV>
                <wp:extent cx="2552700" cy="32893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28930"/>
                        </a:xfrm>
                        <a:prstGeom prst="rect">
                          <a:avLst/>
                        </a:prstGeom>
                        <a:solidFill>
                          <a:srgbClr val="FFFFFF"/>
                        </a:solidFill>
                        <a:ln w="9525">
                          <a:noFill/>
                          <a:miter lim="800000"/>
                          <a:headEnd/>
                          <a:tailEnd/>
                        </a:ln>
                      </wps:spPr>
                      <wps:txbx>
                        <w:txbxContent>
                          <w:p w14:paraId="67F17469" w14:textId="77777777" w:rsidR="007760DC" w:rsidRDefault="007760DC" w:rsidP="007760DC">
                            <w:r>
                              <w:rPr>
                                <w:rFonts w:hint="eastAsia"/>
                              </w:rPr>
                              <w:t>図</w:t>
                            </w:r>
                            <w:r>
                              <w:t>１：</w:t>
                            </w:r>
                            <w:r>
                              <w:rPr>
                                <w:rFonts w:hint="eastAsia"/>
                              </w:rPr>
                              <w:t>ナスミス台</w:t>
                            </w:r>
                            <w:r>
                              <w:t>とローテータの概念図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テキスト ボックス 2" o:spid="_x0000_s1026" type="#_x0000_t202" style="position:absolute;margin-left:268.5pt;margin-top:125.25pt;width:201pt;height:25.9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" stroked="f">
                <v:textbox style="mso-fit-shape-to-text:t">
                  <w:txbxContent>
                    <w:p w14:paraId="67F17469" w14:textId="77777777" w:rsidR="007760DC" w:rsidRDefault="007760DC" w:rsidP="007760DC">
                      <w:r>
                        <w:rPr>
                          <w:rFonts w:hint="eastAsia"/>
                        </w:rPr>
                        <w:t>図</w:t>
                      </w:r>
                      <w:r>
                        <w:t>１：</w:t>
                      </w:r>
                      <w:r>
                        <w:rPr>
                          <w:rFonts w:hint="eastAsia"/>
                        </w:rPr>
                        <w:t>ナスミス台</w:t>
                      </w:r>
                      <w:r>
                        <w:t>とローテータの概念図</w:t>
                      </w:r>
                    </w:p>
                  </w:txbxContent>
                </v:textbox>
                <w10:wrap type="square"/>
              </v:shape>
            </w:pict>
          </mc:Fallback>
        </mc:AlternateContent>
      </w:r>
      <w:r>
        <w:rPr>
          <w:rFonts w:hint="eastAsia"/>
        </w:rPr>
        <w:t>であり（</w:t>
      </w:r>
      <w:hyperlink r:id="rId9" w:history="1">
        <w:r w:rsidRPr="000271C1">
          <w:rPr>
            <w:rStyle w:val="ac"/>
          </w:rPr>
          <w:t>http://www.kusastro.kyoto-u.ac.jp/~iwamuro/Kyoto3m/focus2.html</w:t>
        </w:r>
      </w:hyperlink>
      <w:r>
        <w:rPr>
          <w:rFonts w:hint="eastAsia"/>
        </w:rPr>
        <w:t>もご覧ください）、これまでのところ、片側の焦点は高コントラスト惑星探査装置（SEICA）が占有する予定で進んでおりますので、他の全ての観測装置は、もう片側のナスミス焦点を利用することになります（図１参照）。</w:t>
      </w:r>
    </w:p>
    <w:p w14:paraId="4F9FB967" w14:textId="77777777" w:rsidR="007760DC" w:rsidRDefault="007760DC" w:rsidP="007760DC">
      <w:pPr>
        <w:widowControl/>
        <w:jc w:val="left"/>
      </w:pPr>
      <w:r>
        <w:rPr>
          <w:rFonts w:hint="eastAsia"/>
        </w:rPr>
        <w:t>参考資料は以下の通り：</w:t>
      </w:r>
    </w:p>
    <w:p w14:paraId="3D98786A" w14:textId="77777777" w:rsidR="007760DC" w:rsidRDefault="00962D16" w:rsidP="007760DC">
      <w:pPr>
        <w:widowControl/>
        <w:jc w:val="left"/>
      </w:pPr>
      <w:hyperlink r:id="rId10" w:history="1">
        <w:r w:rsidR="007760DC" w:rsidRPr="0012504A">
          <w:rPr>
            <w:rStyle w:val="ac"/>
            <w:rFonts w:hint="eastAsia"/>
          </w:rPr>
          <w:t>http://www.kusastro.kyoto-u.ac.jp/psmt/kentou/41th/41_kurita.pdf</w:t>
        </w:r>
      </w:hyperlink>
      <w:r w:rsidR="007760DC">
        <w:rPr>
          <w:rFonts w:hint="eastAsia"/>
        </w:rPr>
        <w:t xml:space="preserve"> </w:t>
      </w:r>
    </w:p>
    <w:p w14:paraId="1D5045BD" w14:textId="77777777" w:rsidR="007760DC" w:rsidRDefault="007760DC" w:rsidP="007760DC">
      <w:pPr>
        <w:jc w:val="left"/>
      </w:pPr>
      <w:r w:rsidRPr="00F02C2D">
        <w:rPr>
          <w:noProof/>
        </w:rPr>
        <mc:AlternateContent>
          <mc:Choice Requires="wps">
            <w:drawing>
              <wp:anchor distT="45720" distB="45720" distL="114300" distR="114300" simplePos="0" relativeHeight="251661312" behindDoc="0" locked="0" layoutInCell="1" allowOverlap="1" wp14:anchorId="264145BE" wp14:editId="311D41D9">
                <wp:simplePos x="0" y="0"/>
                <wp:positionH relativeFrom="margin">
                  <wp:posOffset>-635</wp:posOffset>
                </wp:positionH>
                <wp:positionV relativeFrom="paragraph">
                  <wp:posOffset>2695575</wp:posOffset>
                </wp:positionV>
                <wp:extent cx="5953125" cy="328930"/>
                <wp:effectExtent l="0" t="0" r="952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28930"/>
                        </a:xfrm>
                        <a:prstGeom prst="rect">
                          <a:avLst/>
                        </a:prstGeom>
                        <a:solidFill>
                          <a:srgbClr val="FFFFFF"/>
                        </a:solidFill>
                        <a:ln w="9525">
                          <a:noFill/>
                          <a:miter lim="800000"/>
                          <a:headEnd/>
                          <a:tailEnd/>
                        </a:ln>
                      </wps:spPr>
                      <wps:txbx>
                        <w:txbxContent>
                          <w:p w14:paraId="2085AC38" w14:textId="77777777" w:rsidR="007760DC" w:rsidRPr="003102AC" w:rsidRDefault="007760DC" w:rsidP="007760DC">
                            <w:pPr>
                              <w:rPr>
                                <w14:textOutline w14:w="9525" w14:cap="rnd" w14:cmpd="sng" w14:algn="ctr">
                                  <w14:noFill/>
                                  <w14:prstDash w14:val="solid"/>
                                  <w14:bevel/>
                                </w14:textOutline>
                              </w:rPr>
                            </w:pPr>
                            <w:r w:rsidRPr="003102AC">
                              <w:rPr>
                                <w:rFonts w:hint="eastAsia"/>
                                <w14:textOutline w14:w="9525" w14:cap="rnd" w14:cmpd="sng" w14:algn="ctr">
                                  <w14:noFill/>
                                  <w14:prstDash w14:val="solid"/>
                                  <w14:bevel/>
                                </w14:textOutline>
                              </w:rPr>
                              <w:t>図２</w:t>
                            </w:r>
                            <w:r w:rsidRPr="003102AC">
                              <w:rPr>
                                <w14:textOutline w14:w="9525" w14:cap="rnd" w14:cmpd="sng" w14:algn="ctr">
                                  <w14:noFill/>
                                  <w14:prstDash w14:val="solid"/>
                                  <w14:bevel/>
                                </w14:textOutline>
                              </w:rPr>
                              <w:t>：</w:t>
                            </w:r>
                            <w:r w:rsidRPr="003102AC">
                              <w:rPr>
                                <w:rFonts w:eastAsia="游明朝" w:hAnsi="游明朝" w:cs="Times New Roman" w:hint="eastAsia"/>
                                <w:kern w:val="0"/>
                                <w:szCs w:val="21"/>
                                <w14:textOutline w14:w="9525" w14:cap="rnd" w14:cmpd="sng" w14:algn="ctr">
                                  <w14:noFill/>
                                  <w14:prstDash w14:val="solid"/>
                                  <w14:bevel/>
                                </w14:textOutline>
                              </w:rPr>
                              <w:t>ローテータ大型装置取り付けフランジの裏面が小型装置用フランジ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212.25pt;width:468.75pt;height:25.9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" stroked="f">
                <v:textbox style="mso-fit-shape-to-text:t">
                  <w:txbxContent>
                    <w:p w14:paraId="2085AC38" w14:textId="77777777" w:rsidR="007760DC" w:rsidRPr="003102AC" w:rsidRDefault="007760DC" w:rsidP="007760DC">
                      <w:pPr>
                        <w:rPr>
                          <w14:textOutline w14:w="9525" w14:cap="rnd" w14:cmpd="sng" w14:algn="ctr">
                            <w14:noFill/>
                            <w14:prstDash w14:val="solid"/>
                            <w14:bevel/>
                          </w14:textOutline>
                        </w:rPr>
                      </w:pPr>
                      <w:r w:rsidRPr="003102AC">
                        <w:rPr>
                          <w:rFonts w:hint="eastAsia"/>
                          <w14:textOutline w14:w="9525" w14:cap="rnd" w14:cmpd="sng" w14:algn="ctr">
                            <w14:noFill/>
                            <w14:prstDash w14:val="solid"/>
                            <w14:bevel/>
                          </w14:textOutline>
                        </w:rPr>
                        <w:t>図２</w:t>
                      </w:r>
                      <w:r w:rsidRPr="003102AC">
                        <w:rPr>
                          <w14:textOutline w14:w="9525" w14:cap="rnd" w14:cmpd="sng" w14:algn="ctr">
                            <w14:noFill/>
                            <w14:prstDash w14:val="solid"/>
                            <w14:bevel/>
                          </w14:textOutline>
                        </w:rPr>
                        <w:t>：</w:t>
                      </w:r>
                      <w:r w:rsidRPr="003102AC">
                        <w:rPr>
                          <w:rFonts w:eastAsia="游明朝" w:hAnsi="游明朝" w:cs="Times New Roman" w:hint="eastAsia"/>
                          <w:kern w:val="0"/>
                          <w:szCs w:val="21"/>
                          <w14:textOutline w14:w="9525" w14:cap="rnd" w14:cmpd="sng" w14:algn="ctr">
                            <w14:noFill/>
                            <w14:prstDash w14:val="solid"/>
                            <w14:bevel/>
                          </w14:textOutline>
                        </w:rPr>
                        <w:t>ローテータ大型装置取り付けフランジの裏面が小型装置用フランジ</w:t>
                      </w:r>
                    </w:p>
                  </w:txbxContent>
                </v:textbox>
                <w10:wrap type="square" anchorx="margin"/>
              </v:shape>
            </w:pict>
          </mc:Fallback>
        </mc:AlternateContent>
      </w:r>
    </w:p>
    <w:p w14:paraId="2B902539" w14:textId="77777777" w:rsidR="007760DC" w:rsidRPr="00F02C2D" w:rsidRDefault="007760DC" w:rsidP="007760DC">
      <w:pPr>
        <w:jc w:val="left"/>
      </w:pPr>
      <w:r>
        <w:rPr>
          <w:noProof/>
        </w:rPr>
        <w:drawing>
          <wp:inline distT="0" distB="0" distL="0" distR="0" wp14:anchorId="4A73E1AC" wp14:editId="5AA55408">
            <wp:extent cx="5486400" cy="2254250"/>
            <wp:effectExtent l="0" t="0" r="0" b="0"/>
            <wp:docPr id="3" name="図 3"/>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1"/>
                    <a:stretch>
                      <a:fillRect/>
                    </a:stretch>
                  </pic:blipFill>
                  <pic:spPr>
                    <a:xfrm>
                      <a:off x="0" y="0"/>
                      <a:ext cx="5486400" cy="2254250"/>
                    </a:xfrm>
                    <a:prstGeom prst="rect">
                      <a:avLst/>
                    </a:prstGeom>
                  </pic:spPr>
                </pic:pic>
              </a:graphicData>
            </a:graphic>
          </wp:inline>
        </w:drawing>
      </w:r>
    </w:p>
    <w:p w14:paraId="53F0D313" w14:textId="77777777" w:rsidR="007760DC" w:rsidRDefault="007760DC" w:rsidP="007760DC">
      <w:pPr>
        <w:jc w:val="left"/>
      </w:pPr>
      <w:r>
        <w:rPr>
          <w:rFonts w:hint="eastAsia"/>
        </w:rPr>
        <w:t>大型観測装置取り付けフランジ面からの焦点引出量：</w:t>
      </w:r>
      <w:r>
        <w:t xml:space="preserve"> 150mm</w:t>
      </w:r>
    </w:p>
    <w:p w14:paraId="58DE51CC" w14:textId="77777777" w:rsidR="007760DC" w:rsidRDefault="007760DC" w:rsidP="007760DC">
      <w:pPr>
        <w:jc w:val="left"/>
      </w:pPr>
      <w:r>
        <w:rPr>
          <w:rFonts w:hint="eastAsia"/>
        </w:rPr>
        <w:t>大型装置のサイズ：最大で</w:t>
      </w:r>
      <w:r>
        <w:t xml:space="preserve"> 1</w:t>
      </w:r>
      <w:r>
        <w:rPr>
          <w:rFonts w:hint="eastAsia"/>
        </w:rPr>
        <w:t>トン</w:t>
      </w:r>
      <w:r>
        <w:t xml:space="preserve">, </w:t>
      </w:r>
      <w:r>
        <w:rPr>
          <w:rFonts w:hint="eastAsia"/>
        </w:rPr>
        <w:t>1</w:t>
      </w:r>
      <w:r>
        <w:t>000</w:t>
      </w:r>
      <w:r>
        <w:rPr>
          <w:rFonts w:hint="eastAsia"/>
        </w:rPr>
        <w:t xml:space="preserve"> ×</w:t>
      </w:r>
      <w:r>
        <w:t xml:space="preserve"> 1000 </w:t>
      </w:r>
      <w:r>
        <w:rPr>
          <w:rFonts w:hint="eastAsia"/>
        </w:rPr>
        <w:t>×</w:t>
      </w:r>
      <w:r>
        <w:t xml:space="preserve"> 1500程度</w:t>
      </w:r>
      <w:r>
        <w:rPr>
          <w:rFonts w:hint="eastAsia"/>
        </w:rPr>
        <w:t>もしくは</w:t>
      </w:r>
      <w:r w:rsidRPr="00F02C2D">
        <w:rPr>
          <w:rFonts w:hint="eastAsia"/>
        </w:rPr>
        <w:t>φ</w:t>
      </w:r>
      <w:r w:rsidRPr="00F02C2D">
        <w:t>1500</w:t>
      </w:r>
      <w:r>
        <w:t xml:space="preserve"> </w:t>
      </w:r>
      <w:r>
        <w:rPr>
          <w:rFonts w:hint="eastAsia"/>
        </w:rPr>
        <w:t xml:space="preserve">× </w:t>
      </w:r>
      <w:r w:rsidRPr="00F02C2D">
        <w:t>L2000以下を想定</w:t>
      </w:r>
    </w:p>
    <w:p w14:paraId="63F4ED67" w14:textId="77777777" w:rsidR="007760DC" w:rsidRDefault="007760DC" w:rsidP="007760DC">
      <w:pPr>
        <w:jc w:val="left"/>
      </w:pPr>
      <w:r>
        <w:rPr>
          <w:rFonts w:hint="eastAsia"/>
        </w:rPr>
        <w:t>フランジ取り付けネジ穴：</w:t>
      </w:r>
      <w:r w:rsidRPr="005A18C2">
        <w:t>M12－P.C.D</w:t>
      </w:r>
      <w:r>
        <w:t xml:space="preserve">. </w:t>
      </w:r>
      <w:r w:rsidRPr="005A18C2">
        <w:t>1400と1000程度を想定</w:t>
      </w:r>
    </w:p>
    <w:p w14:paraId="464470A5" w14:textId="77777777" w:rsidR="007760DC" w:rsidRDefault="007760DC" w:rsidP="007760DC">
      <w:pPr>
        <w:jc w:val="left"/>
      </w:pPr>
      <w:r>
        <w:rPr>
          <w:rFonts w:hint="eastAsia"/>
        </w:rPr>
        <w:t>小型装置のサイズ：</w:t>
      </w:r>
      <w:r>
        <w:rPr>
          <w:rFonts w:hint="eastAsia"/>
          <w:kern w:val="0"/>
        </w:rPr>
        <w:t>L300 × W200 × H300程度を想定（</w:t>
      </w:r>
      <w:r>
        <w:rPr>
          <w:rFonts w:hint="eastAsia"/>
        </w:rPr>
        <w:t>焦点より望遠鏡側は50まで）</w:t>
      </w:r>
    </w:p>
    <w:p w14:paraId="4AA236D1" w14:textId="77777777" w:rsidR="007760DC" w:rsidRDefault="007760DC" w:rsidP="007760DC">
      <w:pPr>
        <w:jc w:val="left"/>
      </w:pPr>
      <w:r>
        <w:rPr>
          <w:rFonts w:hint="eastAsia"/>
          <w:kern w:val="0"/>
        </w:rPr>
        <w:t>ファイバープローブ等のサイズ：φ20以下を想定</w:t>
      </w:r>
    </w:p>
    <w:p w14:paraId="4C1DD7B3" w14:textId="77777777" w:rsidR="007760DC" w:rsidRDefault="007760DC" w:rsidP="007760DC">
      <w:pPr>
        <w:jc w:val="left"/>
      </w:pPr>
    </w:p>
    <w:p w14:paraId="2FE8DDD2" w14:textId="77777777" w:rsidR="007760DC" w:rsidRDefault="007760DC" w:rsidP="007760DC">
      <w:pPr>
        <w:jc w:val="left"/>
      </w:pPr>
      <w:r>
        <w:rPr>
          <w:rFonts w:hint="eastAsia"/>
        </w:rPr>
        <w:t>なお、京大岡山天文台としては、なるべく汎用性のある装置インターフェイスをもったインスツルメント・ローテータまでを用意し、それより装置側は各装置開発グループに開発して頂く予定です。</w:t>
      </w:r>
    </w:p>
    <w:p w14:paraId="13929B6E" w14:textId="77777777" w:rsidR="007760DC" w:rsidRDefault="007760DC" w:rsidP="007760DC">
      <w:pPr>
        <w:widowControl/>
        <w:jc w:val="left"/>
      </w:pPr>
    </w:p>
    <w:p w14:paraId="7A619224" w14:textId="77777777" w:rsidR="007760DC" w:rsidRDefault="007760DC" w:rsidP="007760DC">
      <w:pPr>
        <w:widowControl/>
        <w:jc w:val="left"/>
      </w:pPr>
      <w:r>
        <w:rPr>
          <w:rFonts w:hint="eastAsia"/>
        </w:rPr>
        <w:t xml:space="preserve">● </w:t>
      </w:r>
      <w:r w:rsidRPr="005A18C2">
        <w:t>分光器室およびドームの概要</w:t>
      </w:r>
    </w:p>
    <w:p w14:paraId="0C305E5A" w14:textId="77777777" w:rsidR="007760DC" w:rsidRDefault="007760DC" w:rsidP="007760DC">
      <w:pPr>
        <w:widowControl/>
        <w:jc w:val="left"/>
      </w:pPr>
      <w:r w:rsidRPr="00DC72F3">
        <w:rPr>
          <w:noProof/>
        </w:rPr>
        <w:drawing>
          <wp:anchor distT="0" distB="0" distL="114300" distR="114300" simplePos="0" relativeHeight="251662336" behindDoc="0" locked="0" layoutInCell="1" allowOverlap="1" wp14:anchorId="13959ADD" wp14:editId="6D62CF99">
            <wp:simplePos x="0" y="0"/>
            <wp:positionH relativeFrom="column">
              <wp:posOffset>0</wp:posOffset>
            </wp:positionH>
            <wp:positionV relativeFrom="paragraph">
              <wp:posOffset>0</wp:posOffset>
            </wp:positionV>
            <wp:extent cx="2323202" cy="32004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pic:cNvPicPr>
                  </pic:nvPicPr>
                  <pic:blipFill>
                    <a:blip r:embed="rId12"/>
                    <a:stretch>
                      <a:fillRect/>
                    </a:stretch>
                  </pic:blipFill>
                  <pic:spPr>
                    <a:xfrm>
                      <a:off x="0" y="0"/>
                      <a:ext cx="2323202" cy="3200400"/>
                    </a:xfrm>
                    <a:prstGeom prst="rect">
                      <a:avLst/>
                    </a:prstGeom>
                  </pic:spPr>
                </pic:pic>
              </a:graphicData>
            </a:graphic>
          </wp:anchor>
        </w:drawing>
      </w:r>
      <w:r w:rsidRPr="00DC72F3">
        <w:rPr>
          <w:noProof/>
        </w:rPr>
        <mc:AlternateContent>
          <mc:Choice Requires="wps">
            <w:drawing>
              <wp:anchor distT="0" distB="0" distL="114300" distR="114300" simplePos="0" relativeHeight="251663360" behindDoc="0" locked="0" layoutInCell="1" allowOverlap="1" wp14:anchorId="02C30D15" wp14:editId="0FD992B5">
                <wp:simplePos x="0" y="0"/>
                <wp:positionH relativeFrom="column">
                  <wp:posOffset>95885</wp:posOffset>
                </wp:positionH>
                <wp:positionV relativeFrom="paragraph">
                  <wp:posOffset>2427605</wp:posOffset>
                </wp:positionV>
                <wp:extent cx="666114" cy="329564"/>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4" cy="329564"/>
                        </a:xfrm>
                        <a:prstGeom prst="rect">
                          <a:avLst/>
                        </a:prstGeom>
                        <a:noFill/>
                        <a:ln w="9525">
                          <a:noFill/>
                          <a:miter lim="800000"/>
                          <a:headEnd/>
                          <a:tailEnd/>
                        </a:ln>
                      </wps:spPr>
                      <wps:txbx>
                        <w:txbxContent>
                          <w:p w14:paraId="20916C91" w14:textId="77777777" w:rsidR="007760DC" w:rsidRPr="003102AC" w:rsidRDefault="007760DC" w:rsidP="007760DC">
                            <w:pPr>
                              <w:pStyle w:val="ad"/>
                              <w:jc w:val="center"/>
                              <w:rPr>
                                <w:color w:val="FF0000"/>
                                <w:sz w:val="21"/>
                              </w:rPr>
                            </w:pPr>
                            <w:r w:rsidRPr="003102AC">
                              <w:rPr>
                                <w:rFonts w:ascii="游明朝" w:eastAsia="游明朝" w:hAnsi="游明朝" w:cs="Times New Roman" w:hint="eastAsia"/>
                                <w:color w:val="FF0000"/>
                                <w:szCs w:val="21"/>
                              </w:rPr>
                              <w:t>分光器室</w:t>
                            </w:r>
                          </w:p>
                        </w:txbxContent>
                      </wps:txbx>
                      <wps:bodyPr rot="0" vert="horz" wrap="square" lIns="91440" tIns="45720" rIns="91440" bIns="45720" anchor="t" anchorCtr="0">
                        <a:spAutoFit/>
                      </wps:bodyPr>
                    </wps:wsp>
                  </a:graphicData>
                </a:graphic>
              </wp:anchor>
            </w:drawing>
          </mc:Choice>
          <mc:Fallback>
            <w:pict>
              <v:shape id="_x0000_s1028" type="#_x0000_t202" style="position:absolute;margin-left:7.55pt;margin-top:191.15pt;width:52.45pt;height:25.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" filled="f" stroked="f">
                <v:textbox style="mso-fit-shape-to-text:t">
                  <w:txbxContent>
                    <w:p w14:paraId="20916C91" w14:textId="77777777" w:rsidR="007760DC" w:rsidRPr="003102AC" w:rsidRDefault="007760DC" w:rsidP="007760DC">
                      <w:pPr>
                        <w:pStyle w:val="ad"/>
                        <w:jc w:val="center"/>
                        <w:rPr>
                          <w:color w:val="FF0000"/>
                          <w:sz w:val="21"/>
                        </w:rPr>
                      </w:pPr>
                      <w:r w:rsidRPr="003102AC">
                        <w:rPr>
                          <w:rFonts w:ascii="游明朝" w:eastAsia="游明朝" w:hAnsi="游明朝" w:cs="Times New Roman" w:hint="eastAsia"/>
                          <w:color w:val="FF0000"/>
                          <w:szCs w:val="21"/>
                        </w:rPr>
                        <w:t>分光器室</w:t>
                      </w:r>
                    </w:p>
                  </w:txbxContent>
                </v:textbox>
              </v:shape>
            </w:pict>
          </mc:Fallback>
        </mc:AlternateContent>
      </w:r>
      <w:r w:rsidRPr="00DC72F3">
        <w:rPr>
          <w:noProof/>
        </w:rPr>
        <mc:AlternateContent>
          <mc:Choice Requires="wps">
            <w:drawing>
              <wp:anchor distT="0" distB="0" distL="114300" distR="114300" simplePos="0" relativeHeight="251664384" behindDoc="0" locked="0" layoutInCell="1" allowOverlap="1" wp14:anchorId="28DDE673" wp14:editId="63DE9933">
                <wp:simplePos x="0" y="0"/>
                <wp:positionH relativeFrom="column">
                  <wp:posOffset>743585</wp:posOffset>
                </wp:positionH>
                <wp:positionV relativeFrom="paragraph">
                  <wp:posOffset>2328545</wp:posOffset>
                </wp:positionV>
                <wp:extent cx="665479" cy="329564"/>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79" cy="329564"/>
                        </a:xfrm>
                        <a:prstGeom prst="rect">
                          <a:avLst/>
                        </a:prstGeom>
                        <a:noFill/>
                        <a:ln w="9525">
                          <a:noFill/>
                          <a:miter lim="800000"/>
                          <a:headEnd/>
                          <a:tailEnd/>
                        </a:ln>
                      </wps:spPr>
                      <wps:txbx>
                        <w:txbxContent>
                          <w:p w14:paraId="17C0D599" w14:textId="77777777" w:rsidR="007760DC" w:rsidRPr="003102AC" w:rsidRDefault="007760DC" w:rsidP="007760DC">
                            <w:pPr>
                              <w:pStyle w:val="ad"/>
                              <w:jc w:val="center"/>
                              <w:rPr>
                                <w:color w:val="FF0000"/>
                              </w:rPr>
                            </w:pPr>
                            <w:r w:rsidRPr="003102AC">
                              <w:rPr>
                                <w:rFonts w:eastAsia="游明朝" w:hAnsi="游明朝" w:cs="Times New Roman" w:hint="eastAsia"/>
                                <w:color w:val="FF0000"/>
                                <w:u w:val="single"/>
                              </w:rPr>
                              <w:t>ピア</w:t>
                            </w:r>
                          </w:p>
                        </w:txbxContent>
                      </wps:txbx>
                      <wps:bodyPr rot="0" vert="horz" wrap="square" lIns="91440" tIns="45720" rIns="91440" bIns="45720" anchor="t" anchorCtr="0">
                        <a:spAutoFit/>
                      </wps:bodyPr>
                    </wps:wsp>
                  </a:graphicData>
                </a:graphic>
              </wp:anchor>
            </w:drawing>
          </mc:Choice>
          <mc:Fallback>
            <w:pict>
              <v:shape id="_x0000_s1029" type="#_x0000_t202" style="position:absolute;margin-left:58.55pt;margin-top:183.35pt;width:52.4pt;height:25.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" filled="f" stroked="f">
                <v:textbox style="mso-fit-shape-to-text:t">
                  <w:txbxContent>
                    <w:p w14:paraId="17C0D599" w14:textId="77777777" w:rsidR="007760DC" w:rsidRPr="003102AC" w:rsidRDefault="007760DC" w:rsidP="007760DC">
                      <w:pPr>
                        <w:pStyle w:val="ad"/>
                        <w:jc w:val="center"/>
                        <w:rPr>
                          <w:color w:val="FF0000"/>
                        </w:rPr>
                      </w:pPr>
                      <w:r w:rsidRPr="003102AC">
                        <w:rPr>
                          <w:rFonts w:eastAsia="游明朝" w:hAnsi="游明朝" w:cs="Times New Roman" w:hint="eastAsia"/>
                          <w:color w:val="FF0000"/>
                          <w:u w:val="single"/>
                        </w:rPr>
                        <w:t>ピア</w:t>
                      </w:r>
                    </w:p>
                  </w:txbxContent>
                </v:textbox>
              </v:shape>
            </w:pict>
          </mc:Fallback>
        </mc:AlternateContent>
      </w:r>
      <w:r w:rsidRPr="00DC72F3">
        <w:rPr>
          <w:noProof/>
        </w:rPr>
        <w:drawing>
          <wp:anchor distT="0" distB="0" distL="114300" distR="114300" simplePos="0" relativeHeight="251665408" behindDoc="0" locked="0" layoutInCell="1" allowOverlap="1" wp14:anchorId="6DA8280B" wp14:editId="67152B20">
            <wp:simplePos x="0" y="0"/>
            <wp:positionH relativeFrom="column">
              <wp:posOffset>2545080</wp:posOffset>
            </wp:positionH>
            <wp:positionV relativeFrom="paragraph">
              <wp:posOffset>238125</wp:posOffset>
            </wp:positionV>
            <wp:extent cx="2907498" cy="2720159"/>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pic:cNvPicPr>
                  </pic:nvPicPr>
                  <pic:blipFill>
                    <a:blip r:embed="rId13"/>
                    <a:stretch>
                      <a:fillRect/>
                    </a:stretch>
                  </pic:blipFill>
                  <pic:spPr>
                    <a:xfrm>
                      <a:off x="0" y="0"/>
                      <a:ext cx="2907498" cy="2720159"/>
                    </a:xfrm>
                    <a:prstGeom prst="rect">
                      <a:avLst/>
                    </a:prstGeom>
                  </pic:spPr>
                </pic:pic>
              </a:graphicData>
            </a:graphic>
          </wp:anchor>
        </w:drawing>
      </w:r>
      <w:r w:rsidRPr="00DC72F3">
        <w:rPr>
          <w:noProof/>
        </w:rPr>
        <mc:AlternateContent>
          <mc:Choice Requires="wps">
            <w:drawing>
              <wp:anchor distT="0" distB="0" distL="114300" distR="114300" simplePos="0" relativeHeight="251666432" behindDoc="0" locked="0" layoutInCell="1" allowOverlap="1" wp14:anchorId="322451A7" wp14:editId="365D4424">
                <wp:simplePos x="0" y="0"/>
                <wp:positionH relativeFrom="column">
                  <wp:posOffset>316865</wp:posOffset>
                </wp:positionH>
                <wp:positionV relativeFrom="paragraph">
                  <wp:posOffset>3158490</wp:posOffset>
                </wp:positionV>
                <wp:extent cx="1610994" cy="329564"/>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4" cy="329564"/>
                        </a:xfrm>
                        <a:prstGeom prst="rect">
                          <a:avLst/>
                        </a:prstGeom>
                        <a:noFill/>
                        <a:ln w="9525">
                          <a:noFill/>
                          <a:miter lim="800000"/>
                          <a:headEnd/>
                          <a:tailEnd/>
                        </a:ln>
                      </wps:spPr>
                      <wps:txbx>
                        <w:txbxContent>
                          <w:p w14:paraId="327FE93D" w14:textId="77777777" w:rsidR="007760DC" w:rsidRPr="003102AC" w:rsidRDefault="007760DC" w:rsidP="007760DC">
                            <w:pPr>
                              <w:pStyle w:val="ad"/>
                              <w:jc w:val="center"/>
                              <w:rPr>
                                <w:sz w:val="32"/>
                              </w:rPr>
                            </w:pPr>
                            <w:r w:rsidRPr="003102AC">
                              <w:rPr>
                                <w:rFonts w:eastAsia="游明朝" w:hAnsi="游明朝" w:cs="Times New Roman" w:hint="eastAsia"/>
                                <w:sz w:val="21"/>
                              </w:rPr>
                              <w:t>ドーム立面図</w:t>
                            </w:r>
                          </w:p>
                        </w:txbxContent>
                      </wps:txbx>
                      <wps:bodyPr rot="0" vert="horz" wrap="square" lIns="91440" tIns="45720" rIns="91440" bIns="45720" anchor="t" anchorCtr="0">
                        <a:spAutoFit/>
                      </wps:bodyPr>
                    </wps:wsp>
                  </a:graphicData>
                </a:graphic>
              </wp:anchor>
            </w:drawing>
          </mc:Choice>
          <mc:Fallback>
            <w:pict>
              <v:shape id="_x0000_s1030" type="#_x0000_t202" style="position:absolute;margin-left:24.95pt;margin-top:248.7pt;width:126.85pt;height:25.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" filled="f" stroked="f">
                <v:textbox style="mso-fit-shape-to-text:t">
                  <w:txbxContent>
                    <w:p w14:paraId="327FE93D" w14:textId="77777777" w:rsidR="007760DC" w:rsidRPr="003102AC" w:rsidRDefault="007760DC" w:rsidP="007760DC">
                      <w:pPr>
                        <w:pStyle w:val="ad"/>
                        <w:jc w:val="center"/>
                        <w:rPr>
                          <w:sz w:val="32"/>
                        </w:rPr>
                      </w:pPr>
                      <w:r w:rsidRPr="003102AC">
                        <w:rPr>
                          <w:rFonts w:eastAsia="游明朝" w:hAnsi="游明朝" w:cs="Times New Roman" w:hint="eastAsia"/>
                          <w:sz w:val="21"/>
                        </w:rPr>
                        <w:t>ドーム立面図</w:t>
                      </w:r>
                    </w:p>
                  </w:txbxContent>
                </v:textbox>
              </v:shape>
            </w:pict>
          </mc:Fallback>
        </mc:AlternateContent>
      </w:r>
      <w:r w:rsidRPr="00DC72F3">
        <w:rPr>
          <w:noProof/>
        </w:rPr>
        <mc:AlternateContent>
          <mc:Choice Requires="wps">
            <w:drawing>
              <wp:anchor distT="0" distB="0" distL="114300" distR="114300" simplePos="0" relativeHeight="251667456" behindDoc="0" locked="0" layoutInCell="1" allowOverlap="1" wp14:anchorId="330BF611" wp14:editId="6CEBAD9C">
                <wp:simplePos x="0" y="0"/>
                <wp:positionH relativeFrom="column">
                  <wp:posOffset>3505200</wp:posOffset>
                </wp:positionH>
                <wp:positionV relativeFrom="paragraph">
                  <wp:posOffset>3158490</wp:posOffset>
                </wp:positionV>
                <wp:extent cx="989965" cy="34480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89965" cy="344805"/>
                        </a:xfrm>
                        <a:prstGeom prst="rect">
                          <a:avLst/>
                        </a:prstGeom>
                        <a:noFill/>
                        <a:ln w="6350">
                          <a:noFill/>
                        </a:ln>
                      </wps:spPr>
                      <wps:txbx>
                        <w:txbxContent>
                          <w:p w14:paraId="214B1305" w14:textId="77777777" w:rsidR="007760DC" w:rsidRDefault="007760DC" w:rsidP="007760DC">
                            <w:r>
                              <w:rPr>
                                <w:rFonts w:hint="eastAsia"/>
                              </w:rPr>
                              <w:t>ドーム平面図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6" o:spid="_x0000_s1031" type="#_x0000_t202" style="position:absolute;margin-left:276pt;margin-top:248.7pt;width:77.95pt;height:27.1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" filled="f" stroked="f" strokeweight=".5pt">
                <v:textbox>
                  <w:txbxContent>
                    <w:p w14:paraId="214B1305" w14:textId="77777777" w:rsidR="007760DC" w:rsidRDefault="007760DC" w:rsidP="007760DC">
                      <w:r>
                        <w:rPr>
                          <w:rFonts w:hint="eastAsia"/>
                        </w:rPr>
                        <w:t>ドーム平面図</w:t>
                      </w:r>
                    </w:p>
                  </w:txbxContent>
                </v:textbox>
              </v:shape>
            </w:pict>
          </mc:Fallback>
        </mc:AlternateContent>
      </w:r>
      <w:r w:rsidRPr="00DC72F3">
        <w:rPr>
          <w:noProof/>
        </w:rPr>
        <mc:AlternateContent>
          <mc:Choice Requires="wps">
            <w:drawing>
              <wp:anchor distT="0" distB="0" distL="114300" distR="114300" simplePos="0" relativeHeight="251668480" behindDoc="0" locked="0" layoutInCell="1" allowOverlap="1" wp14:anchorId="287025CC" wp14:editId="7166BAC7">
                <wp:simplePos x="0" y="0"/>
                <wp:positionH relativeFrom="column">
                  <wp:posOffset>3364865</wp:posOffset>
                </wp:positionH>
                <wp:positionV relativeFrom="paragraph">
                  <wp:posOffset>535940</wp:posOffset>
                </wp:positionV>
                <wp:extent cx="856615" cy="344170"/>
                <wp:effectExtent l="0" t="0" r="0" b="0"/>
                <wp:wrapNone/>
                <wp:docPr id="19" name="テキスト ボックス 16"/>
                <wp:cNvGraphicFramePr/>
                <a:graphic xmlns:a="http://schemas.openxmlformats.org/drawingml/2006/main">
                  <a:graphicData uri="http://schemas.microsoft.com/office/word/2010/wordprocessingShape">
                    <wps:wsp>
                      <wps:cNvSpPr txBox="1"/>
                      <wps:spPr>
                        <a:xfrm>
                          <a:off x="0" y="0"/>
                          <a:ext cx="856615" cy="344170"/>
                        </a:xfrm>
                        <a:prstGeom prst="rect">
                          <a:avLst/>
                        </a:prstGeom>
                        <a:noFill/>
                        <a:ln w="6350">
                          <a:noFill/>
                        </a:ln>
                      </wps:spPr>
                      <wps:txbx>
                        <w:txbxContent>
                          <w:p w14:paraId="2F641A1F" w14:textId="77777777" w:rsidR="007760DC" w:rsidRPr="003102AC" w:rsidRDefault="007760DC" w:rsidP="007760DC">
                            <w:pPr>
                              <w:pStyle w:val="ad"/>
                              <w:rPr>
                                <w:color w:val="FF0000"/>
                                <w:shd w:val="clear" w:color="auto" w:fill="FFFFFF" w:themeFill="background1"/>
                              </w:rPr>
                            </w:pPr>
                            <w:r w:rsidRPr="003102AC">
                              <w:rPr>
                                <w:rFonts w:ascii="游明朝" w:eastAsia="游明朝" w:hAnsi="游明朝" w:cs="Times New Roman" w:hint="eastAsia"/>
                                <w:color w:val="FF0000"/>
                                <w:sz w:val="21"/>
                                <w:szCs w:val="21"/>
                                <w:shd w:val="clear" w:color="auto" w:fill="FFFFFF" w:themeFill="background1"/>
                              </w:rPr>
                              <w:t>分光器室１</w:t>
                            </w:r>
                          </w:p>
                        </w:txbxContent>
                      </wps:txbx>
                      <wps:bodyPr rot="0" spcFirstLastPara="0"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2" type="#_x0000_t202" style="position:absolute;margin-left:264.95pt;margin-top:42.2pt;width:67.45pt;height:27.1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" filled="f" stroked="f" strokeweight=".5pt">
                <v:textbox>
                  <w:txbxContent>
                    <w:p w14:paraId="2F641A1F" w14:textId="77777777" w:rsidR="007760DC" w:rsidRPr="003102AC" w:rsidRDefault="007760DC" w:rsidP="007760DC">
                      <w:pPr>
                        <w:pStyle w:val="ad"/>
                        <w:rPr>
                          <w:color w:val="FF0000"/>
                          <w:shd w:val="clear" w:color="auto" w:fill="FFFFFF" w:themeFill="background1"/>
                        </w:rPr>
                      </w:pPr>
                      <w:r w:rsidRPr="003102AC">
                        <w:rPr>
                          <w:rFonts w:ascii="游明朝" w:eastAsia="游明朝" w:hAnsi="游明朝" w:cs="Times New Roman" w:hint="eastAsia"/>
                          <w:color w:val="FF0000"/>
                          <w:sz w:val="21"/>
                          <w:szCs w:val="21"/>
                          <w:shd w:val="clear" w:color="auto" w:fill="FFFFFF" w:themeFill="background1"/>
                        </w:rPr>
                        <w:t>分光器室１</w:t>
                      </w:r>
                    </w:p>
                  </w:txbxContent>
                </v:textbox>
              </v:shape>
            </w:pict>
          </mc:Fallback>
        </mc:AlternateContent>
      </w:r>
      <w:r w:rsidRPr="00DC72F3">
        <w:rPr>
          <w:noProof/>
        </w:rPr>
        <mc:AlternateContent>
          <mc:Choice Requires="wps">
            <w:drawing>
              <wp:anchor distT="0" distB="0" distL="114300" distR="114300" simplePos="0" relativeHeight="251669504" behindDoc="0" locked="0" layoutInCell="1" allowOverlap="1" wp14:anchorId="0D1862ED" wp14:editId="7B97D0AC">
                <wp:simplePos x="0" y="0"/>
                <wp:positionH relativeFrom="column">
                  <wp:posOffset>2953385</wp:posOffset>
                </wp:positionH>
                <wp:positionV relativeFrom="paragraph">
                  <wp:posOffset>1035685</wp:posOffset>
                </wp:positionV>
                <wp:extent cx="856615" cy="343535"/>
                <wp:effectExtent l="0" t="0" r="0" b="0"/>
                <wp:wrapNone/>
                <wp:docPr id="20" name="テキスト ボックス 16"/>
                <wp:cNvGraphicFramePr/>
                <a:graphic xmlns:a="http://schemas.openxmlformats.org/drawingml/2006/main">
                  <a:graphicData uri="http://schemas.microsoft.com/office/word/2010/wordprocessingShape">
                    <wps:wsp>
                      <wps:cNvSpPr txBox="1"/>
                      <wps:spPr>
                        <a:xfrm>
                          <a:off x="0" y="0"/>
                          <a:ext cx="856615" cy="343535"/>
                        </a:xfrm>
                        <a:prstGeom prst="rect">
                          <a:avLst/>
                        </a:prstGeom>
                        <a:noFill/>
                        <a:ln w="6350">
                          <a:noFill/>
                        </a:ln>
                      </wps:spPr>
                      <wps:txbx>
                        <w:txbxContent>
                          <w:p w14:paraId="0AB193E6" w14:textId="77777777" w:rsidR="007760DC" w:rsidRPr="003102AC" w:rsidRDefault="007760DC" w:rsidP="007760DC">
                            <w:pPr>
                              <w:pStyle w:val="ad"/>
                              <w:rPr>
                                <w:shd w:val="clear" w:color="auto" w:fill="FFFFFF" w:themeFill="background1"/>
                              </w:rPr>
                            </w:pPr>
                            <w:r w:rsidRPr="003102AC">
                              <w:rPr>
                                <w:rFonts w:eastAsia="游明朝" w:hAnsi="游明朝" w:cs="Times New Roman" w:hint="eastAsia"/>
                                <w:color w:val="FF0000"/>
                                <w:sz w:val="21"/>
                                <w:szCs w:val="21"/>
                                <w:shd w:val="clear" w:color="auto" w:fill="FFFFFF" w:themeFill="background1"/>
                              </w:rPr>
                              <w:t>分光器室２</w:t>
                            </w:r>
                          </w:p>
                        </w:txbxContent>
                      </wps:txbx>
                      <wps:bodyPr rot="0" spcFirstLastPara="0"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3" type="#_x0000_t202" style="position:absolute;margin-left:232.55pt;margin-top:81.55pt;width:67.45pt;height:27.0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" filled="f" stroked="f" strokeweight=".5pt">
                <v:textbox>
                  <w:txbxContent>
                    <w:p w14:paraId="0AB193E6" w14:textId="77777777" w:rsidR="007760DC" w:rsidRPr="003102AC" w:rsidRDefault="007760DC" w:rsidP="007760DC">
                      <w:pPr>
                        <w:pStyle w:val="ad"/>
                        <w:rPr>
                          <w:shd w:val="clear" w:color="auto" w:fill="FFFFFF" w:themeFill="background1"/>
                        </w:rPr>
                      </w:pPr>
                      <w:r w:rsidRPr="003102AC">
                        <w:rPr>
                          <w:rFonts w:eastAsia="游明朝" w:hAnsi="游明朝" w:cs="Times New Roman" w:hint="eastAsia"/>
                          <w:color w:val="FF0000"/>
                          <w:sz w:val="21"/>
                          <w:szCs w:val="21"/>
                          <w:shd w:val="clear" w:color="auto" w:fill="FFFFFF" w:themeFill="background1"/>
                        </w:rPr>
                        <w:t>分光器室２</w:t>
                      </w:r>
                    </w:p>
                  </w:txbxContent>
                </v:textbox>
              </v:shape>
            </w:pict>
          </mc:Fallback>
        </mc:AlternateContent>
      </w:r>
    </w:p>
    <w:p w14:paraId="36A04C22" w14:textId="77777777" w:rsidR="007760DC" w:rsidRDefault="007760DC" w:rsidP="007760DC">
      <w:pPr>
        <w:widowControl/>
        <w:jc w:val="left"/>
      </w:pPr>
    </w:p>
    <w:p w14:paraId="3E9578FC" w14:textId="77777777" w:rsidR="007760DC" w:rsidRDefault="007760DC" w:rsidP="007760DC">
      <w:pPr>
        <w:widowControl/>
        <w:jc w:val="left"/>
      </w:pPr>
    </w:p>
    <w:p w14:paraId="074F4413" w14:textId="77777777" w:rsidR="007760DC" w:rsidRDefault="007760DC" w:rsidP="007760DC">
      <w:pPr>
        <w:widowControl/>
        <w:jc w:val="left"/>
      </w:pPr>
    </w:p>
    <w:p w14:paraId="06F34F4B" w14:textId="77777777" w:rsidR="007760DC" w:rsidRDefault="007760DC" w:rsidP="007760DC">
      <w:pPr>
        <w:widowControl/>
        <w:jc w:val="left"/>
      </w:pPr>
    </w:p>
    <w:p w14:paraId="3F35A12D" w14:textId="77777777" w:rsidR="007760DC" w:rsidRDefault="007760DC" w:rsidP="007760DC">
      <w:pPr>
        <w:widowControl/>
        <w:jc w:val="left"/>
      </w:pPr>
    </w:p>
    <w:p w14:paraId="07750648" w14:textId="77777777" w:rsidR="007760DC" w:rsidRDefault="007760DC" w:rsidP="007760DC">
      <w:pPr>
        <w:widowControl/>
        <w:jc w:val="left"/>
      </w:pPr>
    </w:p>
    <w:p w14:paraId="2F7E9DD9" w14:textId="77777777" w:rsidR="007760DC" w:rsidRDefault="007760DC" w:rsidP="007760DC">
      <w:pPr>
        <w:widowControl/>
        <w:jc w:val="left"/>
      </w:pPr>
    </w:p>
    <w:p w14:paraId="277A4F52" w14:textId="77777777" w:rsidR="007760DC" w:rsidRDefault="007760DC" w:rsidP="007760DC">
      <w:pPr>
        <w:widowControl/>
        <w:jc w:val="left"/>
      </w:pPr>
    </w:p>
    <w:p w14:paraId="1A41CD31" w14:textId="77777777" w:rsidR="007760DC" w:rsidRDefault="007760DC" w:rsidP="007760DC">
      <w:pPr>
        <w:widowControl/>
        <w:jc w:val="left"/>
      </w:pPr>
    </w:p>
    <w:p w14:paraId="69698074" w14:textId="77777777" w:rsidR="007760DC" w:rsidRDefault="007760DC" w:rsidP="007760DC">
      <w:pPr>
        <w:widowControl/>
        <w:jc w:val="left"/>
      </w:pPr>
    </w:p>
    <w:p w14:paraId="0F71D010" w14:textId="77777777" w:rsidR="007760DC" w:rsidRDefault="007760DC" w:rsidP="007760DC">
      <w:pPr>
        <w:widowControl/>
        <w:jc w:val="left"/>
      </w:pPr>
    </w:p>
    <w:p w14:paraId="1C47BB33" w14:textId="77777777" w:rsidR="007760DC" w:rsidRDefault="007760DC" w:rsidP="007760DC">
      <w:pPr>
        <w:widowControl/>
        <w:jc w:val="left"/>
      </w:pPr>
    </w:p>
    <w:p w14:paraId="06E54EA6" w14:textId="77777777" w:rsidR="007760DC" w:rsidRDefault="007760DC" w:rsidP="007760DC">
      <w:pPr>
        <w:widowControl/>
        <w:jc w:val="left"/>
      </w:pPr>
    </w:p>
    <w:p w14:paraId="2606F5D9" w14:textId="77777777" w:rsidR="007760DC" w:rsidRDefault="007760DC" w:rsidP="007760DC">
      <w:pPr>
        <w:widowControl/>
        <w:jc w:val="left"/>
      </w:pPr>
    </w:p>
    <w:p w14:paraId="74123A81" w14:textId="77777777" w:rsidR="007760DC" w:rsidRDefault="007760DC" w:rsidP="007760DC">
      <w:pPr>
        <w:widowControl/>
        <w:jc w:val="left"/>
      </w:pPr>
    </w:p>
    <w:p w14:paraId="7A5B5B4C" w14:textId="77777777" w:rsidR="007760DC" w:rsidRDefault="007760DC" w:rsidP="007760DC">
      <w:pPr>
        <w:widowControl/>
        <w:jc w:val="left"/>
      </w:pPr>
      <w:r>
        <w:rPr>
          <w:rFonts w:hint="eastAsia"/>
        </w:rPr>
        <w:t>天井高：2700</w:t>
      </w:r>
    </w:p>
    <w:p w14:paraId="1DCA7D4E" w14:textId="77777777" w:rsidR="007760DC" w:rsidRDefault="007760DC" w:rsidP="007760DC">
      <w:pPr>
        <w:widowControl/>
        <w:jc w:val="left"/>
      </w:pPr>
      <w:r>
        <w:rPr>
          <w:rFonts w:hint="eastAsia"/>
        </w:rPr>
        <w:t>面積：図を参照。分光器室2の方が１より若干広い。</w:t>
      </w:r>
    </w:p>
    <w:p w14:paraId="7C35D533" w14:textId="77777777" w:rsidR="007760DC" w:rsidRDefault="007760DC" w:rsidP="007760DC">
      <w:pPr>
        <w:widowControl/>
        <w:jc w:val="left"/>
      </w:pPr>
      <w:r>
        <w:rPr>
          <w:rFonts w:hint="eastAsia"/>
        </w:rPr>
        <w:t>ナスミス台からのケーブル類は方位ターンテーブル中央から望遠鏡ピアを通り、分光器室に導入されます。</w:t>
      </w:r>
    </w:p>
    <w:p w14:paraId="38410AC0" w14:textId="77777777" w:rsidR="007760DC" w:rsidRDefault="007760DC" w:rsidP="007760DC">
      <w:pPr>
        <w:widowControl/>
        <w:jc w:val="left"/>
      </w:pPr>
      <w:r>
        <w:rPr>
          <w:rFonts w:hint="eastAsia"/>
        </w:rPr>
        <w:t>詳しくは以下を参考のこと：</w:t>
      </w:r>
    </w:p>
    <w:p w14:paraId="32464017" w14:textId="77777777" w:rsidR="007760DC" w:rsidRDefault="00962D16" w:rsidP="007760DC">
      <w:pPr>
        <w:widowControl/>
        <w:jc w:val="left"/>
      </w:pPr>
      <w:hyperlink r:id="rId14" w:history="1">
        <w:r w:rsidR="007760DC" w:rsidRPr="003D0704">
          <w:rPr>
            <w:rStyle w:val="ac"/>
          </w:rPr>
          <w:t>http://www.kusastro.kyoto-u.ac.jp/~mikio/38</w:t>
        </w:r>
        <w:r w:rsidR="007760DC" w:rsidRPr="003D0704">
          <w:rPr>
            <w:rStyle w:val="ac"/>
            <w:rFonts w:hint="eastAsia"/>
          </w:rPr>
          <w:t>/</w:t>
        </w:r>
        <w:r w:rsidR="007760DC" w:rsidRPr="003D0704">
          <w:rPr>
            <w:rStyle w:val="ac"/>
          </w:rPr>
          <w:t>dome_inst.pdf</w:t>
        </w:r>
      </w:hyperlink>
    </w:p>
    <w:p w14:paraId="4C15921D" w14:textId="77777777" w:rsidR="007760DC" w:rsidRDefault="007760DC" w:rsidP="007760DC">
      <w:pPr>
        <w:widowControl/>
        <w:jc w:val="left"/>
      </w:pPr>
    </w:p>
    <w:p w14:paraId="7293419E" w14:textId="77777777" w:rsidR="007760DC" w:rsidRDefault="007760DC" w:rsidP="007760DC">
      <w:pPr>
        <w:pStyle w:val="a7"/>
        <w:widowControl/>
        <w:ind w:leftChars="-1" w:left="-2"/>
        <w:jc w:val="left"/>
      </w:pPr>
      <w:r>
        <w:rPr>
          <w:rFonts w:hint="eastAsia"/>
        </w:rPr>
        <w:t>● 装置の搬入について</w:t>
      </w:r>
    </w:p>
    <w:p w14:paraId="1649377F" w14:textId="77777777" w:rsidR="007760DC" w:rsidRDefault="007760DC" w:rsidP="007760DC">
      <w:pPr>
        <w:widowControl/>
        <w:jc w:val="left"/>
      </w:pPr>
      <w:r>
        <w:rPr>
          <w:rFonts w:hint="eastAsia"/>
        </w:rPr>
        <w:t>ドーム１Fの装置搬入シャッター：W4000 ×</w:t>
      </w:r>
      <w:r>
        <w:t xml:space="preserve"> H</w:t>
      </w:r>
      <w:r>
        <w:rPr>
          <w:rFonts w:hint="eastAsia"/>
        </w:rPr>
        <w:t>およそ3000</w:t>
      </w:r>
    </w:p>
    <w:p w14:paraId="11E2C899" w14:textId="77777777" w:rsidR="007760DC" w:rsidRDefault="007760DC" w:rsidP="007760DC">
      <w:pPr>
        <w:widowControl/>
        <w:jc w:val="left"/>
      </w:pPr>
      <w:r>
        <w:rPr>
          <w:rFonts w:hint="eastAsia"/>
        </w:rPr>
        <w:t>１Fから望遠鏡階までのハッチ：2500 × 2500、2.8トン</w:t>
      </w:r>
    </w:p>
    <w:p w14:paraId="443657AB" w14:textId="77777777" w:rsidR="007760DC" w:rsidRDefault="007760DC" w:rsidP="007760DC">
      <w:pPr>
        <w:widowControl/>
        <w:jc w:val="left"/>
      </w:pPr>
      <w:r>
        <w:rPr>
          <w:rFonts w:hint="eastAsia"/>
        </w:rPr>
        <w:t>エレベータ：1トン（間口はおよそ1000）</w:t>
      </w:r>
    </w:p>
    <w:p w14:paraId="73CE1CE6" w14:textId="77777777" w:rsidR="007760DC" w:rsidRDefault="007760DC" w:rsidP="007760DC">
      <w:pPr>
        <w:widowControl/>
        <w:jc w:val="left"/>
      </w:pPr>
      <w:r>
        <w:rPr>
          <w:rFonts w:hint="eastAsia"/>
        </w:rPr>
        <w:t>ドームスリット幅：4800</w:t>
      </w:r>
    </w:p>
    <w:p w14:paraId="4537A555" w14:textId="77777777" w:rsidR="007760DC" w:rsidRPr="004C3A3B" w:rsidRDefault="007760DC" w:rsidP="007760DC">
      <w:pPr>
        <w:widowControl/>
        <w:jc w:val="left"/>
      </w:pPr>
    </w:p>
    <w:p w14:paraId="02CE7870" w14:textId="77777777" w:rsidR="007760DC" w:rsidRPr="00DC72F3" w:rsidRDefault="007760DC" w:rsidP="007760DC">
      <w:pPr>
        <w:widowControl/>
        <w:jc w:val="left"/>
      </w:pPr>
    </w:p>
    <w:p w14:paraId="7F5D62F1" w14:textId="792291DF" w:rsidR="0084641A" w:rsidRPr="00495AB3" w:rsidRDefault="007760DC" w:rsidP="00601F9D">
      <w:pPr>
        <w:tabs>
          <w:tab w:val="left" w:pos="1025"/>
        </w:tabs>
        <w:jc w:val="left"/>
      </w:pPr>
      <w:r>
        <w:tab/>
      </w:r>
    </w:p>
    <w:sectPr w:rsidR="0084641A" w:rsidRPr="00495AB3" w:rsidSect="00B559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8613B" w14:textId="77777777" w:rsidR="00C7715A" w:rsidRDefault="00C7715A" w:rsidP="00972D34">
      <w:r>
        <w:separator/>
      </w:r>
    </w:p>
  </w:endnote>
  <w:endnote w:type="continuationSeparator" w:id="0">
    <w:p w14:paraId="362DC309" w14:textId="77777777" w:rsidR="00C7715A" w:rsidRDefault="00C7715A" w:rsidP="0097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游明朝">
    <w:altName w:val="ＭＳ 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E00002FF" w:usb1="2AC7FDFF" w:usb2="00000016" w:usb3="00000000" w:csb0="0002009F" w:csb1="00000000"/>
  </w:font>
  <w:font w:name="MS Gothic">
    <w:altName w:val="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672D1" w14:textId="77777777" w:rsidR="00C7715A" w:rsidRDefault="00C7715A" w:rsidP="00972D34">
      <w:r>
        <w:separator/>
      </w:r>
    </w:p>
  </w:footnote>
  <w:footnote w:type="continuationSeparator" w:id="0">
    <w:p w14:paraId="1490C0FE" w14:textId="77777777" w:rsidR="00C7715A" w:rsidRDefault="00C7715A" w:rsidP="00972D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5B6A"/>
    <w:multiLevelType w:val="hybridMultilevel"/>
    <w:tmpl w:val="95BCC7B2"/>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
    <w:nsid w:val="0EA50A01"/>
    <w:multiLevelType w:val="hybridMultilevel"/>
    <w:tmpl w:val="EF4A9A92"/>
    <w:lvl w:ilvl="0" w:tplc="DB1434C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593778"/>
    <w:multiLevelType w:val="hybridMultilevel"/>
    <w:tmpl w:val="7DEC51C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21B5BEB"/>
    <w:multiLevelType w:val="hybridMultilevel"/>
    <w:tmpl w:val="90129962"/>
    <w:lvl w:ilvl="0" w:tplc="4B241232">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5232032"/>
    <w:multiLevelType w:val="hybridMultilevel"/>
    <w:tmpl w:val="9EDA8264"/>
    <w:lvl w:ilvl="0" w:tplc="AF3E76B6">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CB722C"/>
    <w:multiLevelType w:val="hybridMultilevel"/>
    <w:tmpl w:val="D304ED30"/>
    <w:lvl w:ilvl="0" w:tplc="3C2245B6">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6">
    <w:nsid w:val="1F5F2780"/>
    <w:multiLevelType w:val="hybridMultilevel"/>
    <w:tmpl w:val="B4640F74"/>
    <w:lvl w:ilvl="0" w:tplc="8E1E9A5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50613A6"/>
    <w:multiLevelType w:val="hybridMultilevel"/>
    <w:tmpl w:val="34A63A9A"/>
    <w:lvl w:ilvl="0" w:tplc="7102DD8E">
      <w:start w:val="1"/>
      <w:numFmt w:val="decimalEnclosedCircle"/>
      <w:lvlText w:val="%1"/>
      <w:lvlJc w:val="left"/>
      <w:pPr>
        <w:ind w:left="570" w:hanging="360"/>
      </w:pPr>
      <w:rPr>
        <w:rFonts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8">
    <w:nsid w:val="417619A9"/>
    <w:multiLevelType w:val="hybridMultilevel"/>
    <w:tmpl w:val="B1269262"/>
    <w:lvl w:ilvl="0" w:tplc="A9140D8E">
      <w:start w:val="1"/>
      <w:numFmt w:val="decimal"/>
      <w:lvlText w:val="%1."/>
      <w:lvlJc w:val="left"/>
      <w:pPr>
        <w:ind w:left="480" w:hanging="480"/>
      </w:pPr>
      <w:rPr>
        <w:rFonts w:hint="default"/>
      </w:rPr>
    </w:lvl>
    <w:lvl w:ilvl="1" w:tplc="04090011">
      <w:start w:val="1"/>
      <w:numFmt w:val="decimalEnclosedCircle"/>
      <w:lvlText w:val="%2"/>
      <w:lvlJc w:val="left"/>
      <w:pPr>
        <w:ind w:left="900" w:hanging="48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E414992"/>
    <w:multiLevelType w:val="hybridMultilevel"/>
    <w:tmpl w:val="F6E2F2BE"/>
    <w:lvl w:ilvl="0" w:tplc="26B65B02">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506A3324"/>
    <w:multiLevelType w:val="hybridMultilevel"/>
    <w:tmpl w:val="8E9806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C7374C3"/>
    <w:multiLevelType w:val="hybridMultilevel"/>
    <w:tmpl w:val="8836E0B2"/>
    <w:lvl w:ilvl="0" w:tplc="3F089722">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9A821B7"/>
    <w:multiLevelType w:val="hybridMultilevel"/>
    <w:tmpl w:val="784A0980"/>
    <w:lvl w:ilvl="0" w:tplc="B436FC74">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D8C66CA"/>
    <w:multiLevelType w:val="hybridMultilevel"/>
    <w:tmpl w:val="616A91DC"/>
    <w:lvl w:ilvl="0" w:tplc="DB1434C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6967A8"/>
    <w:multiLevelType w:val="hybridMultilevel"/>
    <w:tmpl w:val="10C47148"/>
    <w:lvl w:ilvl="0" w:tplc="90E299B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7F36D34"/>
    <w:multiLevelType w:val="hybridMultilevel"/>
    <w:tmpl w:val="9BBAC80A"/>
    <w:lvl w:ilvl="0" w:tplc="13B0CE4A">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88138E7"/>
    <w:multiLevelType w:val="hybridMultilevel"/>
    <w:tmpl w:val="48F67850"/>
    <w:lvl w:ilvl="0" w:tplc="47424562">
      <w:start w:val="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nsid w:val="7D8663CE"/>
    <w:multiLevelType w:val="hybridMultilevel"/>
    <w:tmpl w:val="E0FE1248"/>
    <w:lvl w:ilvl="0" w:tplc="2F9A835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14"/>
  </w:num>
  <w:num w:numId="4">
    <w:abstractNumId w:val="17"/>
  </w:num>
  <w:num w:numId="5">
    <w:abstractNumId w:val="13"/>
  </w:num>
  <w:num w:numId="6">
    <w:abstractNumId w:val="12"/>
  </w:num>
  <w:num w:numId="7">
    <w:abstractNumId w:val="16"/>
  </w:num>
  <w:num w:numId="8">
    <w:abstractNumId w:val="15"/>
  </w:num>
  <w:num w:numId="9">
    <w:abstractNumId w:val="4"/>
  </w:num>
  <w:num w:numId="10">
    <w:abstractNumId w:val="3"/>
  </w:num>
  <w:num w:numId="11">
    <w:abstractNumId w:val="6"/>
  </w:num>
  <w:num w:numId="12">
    <w:abstractNumId w:val="10"/>
  </w:num>
  <w:num w:numId="13">
    <w:abstractNumId w:val="11"/>
  </w:num>
  <w:num w:numId="14">
    <w:abstractNumId w:val="2"/>
  </w:num>
  <w:num w:numId="15">
    <w:abstractNumId w:val="8"/>
  </w:num>
  <w:num w:numId="16">
    <w:abstractNumId w:val="5"/>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5A"/>
    <w:rsid w:val="0000657D"/>
    <w:rsid w:val="000079AE"/>
    <w:rsid w:val="00024D62"/>
    <w:rsid w:val="00027E9C"/>
    <w:rsid w:val="00051746"/>
    <w:rsid w:val="00053EE5"/>
    <w:rsid w:val="000559DB"/>
    <w:rsid w:val="00060424"/>
    <w:rsid w:val="00060B2C"/>
    <w:rsid w:val="00062549"/>
    <w:rsid w:val="0006368B"/>
    <w:rsid w:val="0007231E"/>
    <w:rsid w:val="000A09A4"/>
    <w:rsid w:val="000A1A5D"/>
    <w:rsid w:val="000A55FD"/>
    <w:rsid w:val="000B0156"/>
    <w:rsid w:val="000B0B9F"/>
    <w:rsid w:val="000B0E95"/>
    <w:rsid w:val="000B4931"/>
    <w:rsid w:val="000C2AD7"/>
    <w:rsid w:val="000C3B0D"/>
    <w:rsid w:val="000C5C9B"/>
    <w:rsid w:val="000D39F9"/>
    <w:rsid w:val="000E5451"/>
    <w:rsid w:val="000F3779"/>
    <w:rsid w:val="00102212"/>
    <w:rsid w:val="00107F59"/>
    <w:rsid w:val="0011492D"/>
    <w:rsid w:val="00115F07"/>
    <w:rsid w:val="00117241"/>
    <w:rsid w:val="001243AB"/>
    <w:rsid w:val="00131EA4"/>
    <w:rsid w:val="001334FB"/>
    <w:rsid w:val="00135E88"/>
    <w:rsid w:val="00145AEE"/>
    <w:rsid w:val="001466AA"/>
    <w:rsid w:val="00150CD9"/>
    <w:rsid w:val="001557CB"/>
    <w:rsid w:val="001560A2"/>
    <w:rsid w:val="00161639"/>
    <w:rsid w:val="00163BA5"/>
    <w:rsid w:val="00164D2F"/>
    <w:rsid w:val="00190F05"/>
    <w:rsid w:val="00192C4D"/>
    <w:rsid w:val="00194DFF"/>
    <w:rsid w:val="00195125"/>
    <w:rsid w:val="001971E6"/>
    <w:rsid w:val="001A62D6"/>
    <w:rsid w:val="001B2C22"/>
    <w:rsid w:val="001B5C13"/>
    <w:rsid w:val="001B7843"/>
    <w:rsid w:val="001B7EA1"/>
    <w:rsid w:val="001C7917"/>
    <w:rsid w:val="001E109C"/>
    <w:rsid w:val="001E5411"/>
    <w:rsid w:val="00211D3D"/>
    <w:rsid w:val="0022049D"/>
    <w:rsid w:val="0022071F"/>
    <w:rsid w:val="00237113"/>
    <w:rsid w:val="00242775"/>
    <w:rsid w:val="002466F0"/>
    <w:rsid w:val="002469CE"/>
    <w:rsid w:val="002655C0"/>
    <w:rsid w:val="00266690"/>
    <w:rsid w:val="00290576"/>
    <w:rsid w:val="00290A62"/>
    <w:rsid w:val="00293485"/>
    <w:rsid w:val="002B01E7"/>
    <w:rsid w:val="002B62ED"/>
    <w:rsid w:val="002D1520"/>
    <w:rsid w:val="002D2CEF"/>
    <w:rsid w:val="002F115C"/>
    <w:rsid w:val="002F37D6"/>
    <w:rsid w:val="003039A0"/>
    <w:rsid w:val="00303AEE"/>
    <w:rsid w:val="003102AC"/>
    <w:rsid w:val="00341657"/>
    <w:rsid w:val="00350A5A"/>
    <w:rsid w:val="00352AD0"/>
    <w:rsid w:val="00355778"/>
    <w:rsid w:val="0036186E"/>
    <w:rsid w:val="00365C0A"/>
    <w:rsid w:val="0037434F"/>
    <w:rsid w:val="003848BC"/>
    <w:rsid w:val="00392F43"/>
    <w:rsid w:val="00395DDF"/>
    <w:rsid w:val="003A099C"/>
    <w:rsid w:val="003A59F0"/>
    <w:rsid w:val="003D42AF"/>
    <w:rsid w:val="003D7908"/>
    <w:rsid w:val="003F1544"/>
    <w:rsid w:val="003F1FF7"/>
    <w:rsid w:val="003F2593"/>
    <w:rsid w:val="003F2A75"/>
    <w:rsid w:val="003F4CB8"/>
    <w:rsid w:val="003F6668"/>
    <w:rsid w:val="004004C9"/>
    <w:rsid w:val="004077D1"/>
    <w:rsid w:val="00415F75"/>
    <w:rsid w:val="004173C1"/>
    <w:rsid w:val="00417B03"/>
    <w:rsid w:val="00417D3F"/>
    <w:rsid w:val="00420E2A"/>
    <w:rsid w:val="00422130"/>
    <w:rsid w:val="00422389"/>
    <w:rsid w:val="00426886"/>
    <w:rsid w:val="004325D2"/>
    <w:rsid w:val="004355E8"/>
    <w:rsid w:val="004739D5"/>
    <w:rsid w:val="00475ED0"/>
    <w:rsid w:val="00481535"/>
    <w:rsid w:val="00484957"/>
    <w:rsid w:val="00485A36"/>
    <w:rsid w:val="0049474C"/>
    <w:rsid w:val="00495AB3"/>
    <w:rsid w:val="004B082A"/>
    <w:rsid w:val="004C137A"/>
    <w:rsid w:val="004C3A3B"/>
    <w:rsid w:val="004E4E1E"/>
    <w:rsid w:val="004E608A"/>
    <w:rsid w:val="004F0C05"/>
    <w:rsid w:val="00502E58"/>
    <w:rsid w:val="0050565F"/>
    <w:rsid w:val="0052164F"/>
    <w:rsid w:val="0052351D"/>
    <w:rsid w:val="00524624"/>
    <w:rsid w:val="00567EBE"/>
    <w:rsid w:val="005718DC"/>
    <w:rsid w:val="00571EDC"/>
    <w:rsid w:val="00581E5D"/>
    <w:rsid w:val="00585B33"/>
    <w:rsid w:val="0059269D"/>
    <w:rsid w:val="005A18C2"/>
    <w:rsid w:val="005A3EED"/>
    <w:rsid w:val="005B044F"/>
    <w:rsid w:val="005C1E4E"/>
    <w:rsid w:val="005D7E1B"/>
    <w:rsid w:val="005F2378"/>
    <w:rsid w:val="00601F9D"/>
    <w:rsid w:val="00604DFA"/>
    <w:rsid w:val="00607781"/>
    <w:rsid w:val="0061130C"/>
    <w:rsid w:val="006201A4"/>
    <w:rsid w:val="006216AC"/>
    <w:rsid w:val="006345DB"/>
    <w:rsid w:val="006372B1"/>
    <w:rsid w:val="00646FF5"/>
    <w:rsid w:val="00651C3E"/>
    <w:rsid w:val="00654A55"/>
    <w:rsid w:val="0065509B"/>
    <w:rsid w:val="006701D5"/>
    <w:rsid w:val="00683B3D"/>
    <w:rsid w:val="00687261"/>
    <w:rsid w:val="006A632E"/>
    <w:rsid w:val="006B03D9"/>
    <w:rsid w:val="006B285B"/>
    <w:rsid w:val="006B58C6"/>
    <w:rsid w:val="006B5F71"/>
    <w:rsid w:val="006D6B38"/>
    <w:rsid w:val="006F2906"/>
    <w:rsid w:val="006F4E71"/>
    <w:rsid w:val="006F685B"/>
    <w:rsid w:val="00701849"/>
    <w:rsid w:val="00702D50"/>
    <w:rsid w:val="007075E7"/>
    <w:rsid w:val="00716F77"/>
    <w:rsid w:val="0072096F"/>
    <w:rsid w:val="00722F37"/>
    <w:rsid w:val="00750392"/>
    <w:rsid w:val="00753540"/>
    <w:rsid w:val="007565DC"/>
    <w:rsid w:val="00767000"/>
    <w:rsid w:val="007760DC"/>
    <w:rsid w:val="0078285A"/>
    <w:rsid w:val="007837F9"/>
    <w:rsid w:val="00786745"/>
    <w:rsid w:val="00796EF4"/>
    <w:rsid w:val="007977CE"/>
    <w:rsid w:val="007C3A24"/>
    <w:rsid w:val="007D127C"/>
    <w:rsid w:val="007D691C"/>
    <w:rsid w:val="007D7350"/>
    <w:rsid w:val="007D7D0E"/>
    <w:rsid w:val="007E37E6"/>
    <w:rsid w:val="007E4A7D"/>
    <w:rsid w:val="007F0A38"/>
    <w:rsid w:val="007F726E"/>
    <w:rsid w:val="00805738"/>
    <w:rsid w:val="00807591"/>
    <w:rsid w:val="008169D7"/>
    <w:rsid w:val="00817EFA"/>
    <w:rsid w:val="008206D3"/>
    <w:rsid w:val="0083729A"/>
    <w:rsid w:val="00840380"/>
    <w:rsid w:val="008431C4"/>
    <w:rsid w:val="00844AB3"/>
    <w:rsid w:val="0084641A"/>
    <w:rsid w:val="008665E3"/>
    <w:rsid w:val="0089373B"/>
    <w:rsid w:val="00896E05"/>
    <w:rsid w:val="00897E2D"/>
    <w:rsid w:val="008B4CF0"/>
    <w:rsid w:val="008B620A"/>
    <w:rsid w:val="008D1BF7"/>
    <w:rsid w:val="008D424A"/>
    <w:rsid w:val="00905D35"/>
    <w:rsid w:val="0092577D"/>
    <w:rsid w:val="00933382"/>
    <w:rsid w:val="00933A36"/>
    <w:rsid w:val="00935ACF"/>
    <w:rsid w:val="009408DB"/>
    <w:rsid w:val="00962D16"/>
    <w:rsid w:val="00972D34"/>
    <w:rsid w:val="009808DD"/>
    <w:rsid w:val="00984721"/>
    <w:rsid w:val="00986292"/>
    <w:rsid w:val="009A1891"/>
    <w:rsid w:val="009B5E07"/>
    <w:rsid w:val="009C6034"/>
    <w:rsid w:val="009D1FB8"/>
    <w:rsid w:val="009D2AF1"/>
    <w:rsid w:val="009D60E3"/>
    <w:rsid w:val="009E00BF"/>
    <w:rsid w:val="009E0B43"/>
    <w:rsid w:val="009F53A5"/>
    <w:rsid w:val="00A15107"/>
    <w:rsid w:val="00A20B54"/>
    <w:rsid w:val="00A20D80"/>
    <w:rsid w:val="00A57245"/>
    <w:rsid w:val="00A61679"/>
    <w:rsid w:val="00A627DA"/>
    <w:rsid w:val="00A63AD7"/>
    <w:rsid w:val="00A65D51"/>
    <w:rsid w:val="00A71E59"/>
    <w:rsid w:val="00A804AB"/>
    <w:rsid w:val="00AB6AD2"/>
    <w:rsid w:val="00AD2480"/>
    <w:rsid w:val="00AE01A0"/>
    <w:rsid w:val="00AE0893"/>
    <w:rsid w:val="00AE495B"/>
    <w:rsid w:val="00B00C33"/>
    <w:rsid w:val="00B06729"/>
    <w:rsid w:val="00B1278F"/>
    <w:rsid w:val="00B23A99"/>
    <w:rsid w:val="00B27D8F"/>
    <w:rsid w:val="00B3406C"/>
    <w:rsid w:val="00B35375"/>
    <w:rsid w:val="00B557C3"/>
    <w:rsid w:val="00B559E9"/>
    <w:rsid w:val="00B56B52"/>
    <w:rsid w:val="00B56E68"/>
    <w:rsid w:val="00B641D1"/>
    <w:rsid w:val="00B77E4F"/>
    <w:rsid w:val="00B91A72"/>
    <w:rsid w:val="00B923C7"/>
    <w:rsid w:val="00B94D3A"/>
    <w:rsid w:val="00BA4710"/>
    <w:rsid w:val="00BA50CD"/>
    <w:rsid w:val="00BB378C"/>
    <w:rsid w:val="00BC1CC2"/>
    <w:rsid w:val="00BD3D5F"/>
    <w:rsid w:val="00BD528B"/>
    <w:rsid w:val="00BE1EB0"/>
    <w:rsid w:val="00C2025D"/>
    <w:rsid w:val="00C27C20"/>
    <w:rsid w:val="00C34865"/>
    <w:rsid w:val="00C353EC"/>
    <w:rsid w:val="00C378FD"/>
    <w:rsid w:val="00C440CA"/>
    <w:rsid w:val="00C5031D"/>
    <w:rsid w:val="00C52EDF"/>
    <w:rsid w:val="00C73B0A"/>
    <w:rsid w:val="00C7715A"/>
    <w:rsid w:val="00C82B94"/>
    <w:rsid w:val="00C922E5"/>
    <w:rsid w:val="00C9611F"/>
    <w:rsid w:val="00C96F83"/>
    <w:rsid w:val="00C97B44"/>
    <w:rsid w:val="00CA4CA6"/>
    <w:rsid w:val="00CC3B03"/>
    <w:rsid w:val="00CE0A49"/>
    <w:rsid w:val="00CF19BF"/>
    <w:rsid w:val="00D028B1"/>
    <w:rsid w:val="00D068C7"/>
    <w:rsid w:val="00D26A08"/>
    <w:rsid w:val="00D3370A"/>
    <w:rsid w:val="00D343C7"/>
    <w:rsid w:val="00D41F87"/>
    <w:rsid w:val="00D50224"/>
    <w:rsid w:val="00D54C45"/>
    <w:rsid w:val="00D62C5E"/>
    <w:rsid w:val="00D64E74"/>
    <w:rsid w:val="00D67210"/>
    <w:rsid w:val="00D96D95"/>
    <w:rsid w:val="00DC72F3"/>
    <w:rsid w:val="00DD294C"/>
    <w:rsid w:val="00DD44BB"/>
    <w:rsid w:val="00DE15D9"/>
    <w:rsid w:val="00DF5F94"/>
    <w:rsid w:val="00E03623"/>
    <w:rsid w:val="00E10793"/>
    <w:rsid w:val="00E1512F"/>
    <w:rsid w:val="00E25A2C"/>
    <w:rsid w:val="00E30C3E"/>
    <w:rsid w:val="00E3673B"/>
    <w:rsid w:val="00E408DB"/>
    <w:rsid w:val="00E51054"/>
    <w:rsid w:val="00E5734C"/>
    <w:rsid w:val="00E7296C"/>
    <w:rsid w:val="00EB5A11"/>
    <w:rsid w:val="00EB6441"/>
    <w:rsid w:val="00EE0253"/>
    <w:rsid w:val="00F02C2D"/>
    <w:rsid w:val="00F03BE6"/>
    <w:rsid w:val="00F046DC"/>
    <w:rsid w:val="00F119C3"/>
    <w:rsid w:val="00F227DE"/>
    <w:rsid w:val="00F22FC4"/>
    <w:rsid w:val="00F22FE0"/>
    <w:rsid w:val="00F4663F"/>
    <w:rsid w:val="00F6086E"/>
    <w:rsid w:val="00F65AC2"/>
    <w:rsid w:val="00F80CC3"/>
    <w:rsid w:val="00FB196A"/>
    <w:rsid w:val="00FC4361"/>
    <w:rsid w:val="00FC5CE3"/>
    <w:rsid w:val="00FC5E9F"/>
    <w:rsid w:val="00FE4E37"/>
    <w:rsid w:val="00FF50CD"/>
    <w:rsid w:val="00FF7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475C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C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269D"/>
    <w:pPr>
      <w:jc w:val="center"/>
    </w:pPr>
  </w:style>
  <w:style w:type="character" w:customStyle="1" w:styleId="a4">
    <w:name w:val="記 (文字)"/>
    <w:basedOn w:val="a0"/>
    <w:link w:val="a3"/>
    <w:uiPriority w:val="99"/>
    <w:rsid w:val="0059269D"/>
  </w:style>
  <w:style w:type="paragraph" w:styleId="a5">
    <w:name w:val="Closing"/>
    <w:basedOn w:val="a"/>
    <w:link w:val="a6"/>
    <w:uiPriority w:val="99"/>
    <w:unhideWhenUsed/>
    <w:rsid w:val="0059269D"/>
    <w:pPr>
      <w:jc w:val="right"/>
    </w:pPr>
  </w:style>
  <w:style w:type="character" w:customStyle="1" w:styleId="a6">
    <w:name w:val="結語 (文字)"/>
    <w:basedOn w:val="a0"/>
    <w:link w:val="a5"/>
    <w:uiPriority w:val="99"/>
    <w:rsid w:val="0059269D"/>
  </w:style>
  <w:style w:type="paragraph" w:styleId="a7">
    <w:name w:val="List Paragraph"/>
    <w:basedOn w:val="a"/>
    <w:uiPriority w:val="34"/>
    <w:qFormat/>
    <w:rsid w:val="007D7D0E"/>
    <w:pPr>
      <w:ind w:leftChars="400" w:left="840"/>
    </w:pPr>
  </w:style>
  <w:style w:type="paragraph" w:styleId="a8">
    <w:name w:val="header"/>
    <w:basedOn w:val="a"/>
    <w:link w:val="a9"/>
    <w:uiPriority w:val="99"/>
    <w:unhideWhenUsed/>
    <w:rsid w:val="00972D34"/>
    <w:pPr>
      <w:tabs>
        <w:tab w:val="center" w:pos="4252"/>
        <w:tab w:val="right" w:pos="8504"/>
      </w:tabs>
      <w:snapToGrid w:val="0"/>
    </w:pPr>
  </w:style>
  <w:style w:type="character" w:customStyle="1" w:styleId="a9">
    <w:name w:val="ヘッダー (文字)"/>
    <w:basedOn w:val="a0"/>
    <w:link w:val="a8"/>
    <w:uiPriority w:val="99"/>
    <w:rsid w:val="00972D34"/>
  </w:style>
  <w:style w:type="paragraph" w:styleId="aa">
    <w:name w:val="footer"/>
    <w:basedOn w:val="a"/>
    <w:link w:val="ab"/>
    <w:uiPriority w:val="99"/>
    <w:unhideWhenUsed/>
    <w:rsid w:val="00972D34"/>
    <w:pPr>
      <w:tabs>
        <w:tab w:val="center" w:pos="4252"/>
        <w:tab w:val="right" w:pos="8504"/>
      </w:tabs>
      <w:snapToGrid w:val="0"/>
    </w:pPr>
  </w:style>
  <w:style w:type="character" w:customStyle="1" w:styleId="ab">
    <w:name w:val="フッター (文字)"/>
    <w:basedOn w:val="a0"/>
    <w:link w:val="aa"/>
    <w:uiPriority w:val="99"/>
    <w:rsid w:val="00972D34"/>
  </w:style>
  <w:style w:type="character" w:styleId="ac">
    <w:name w:val="Hyperlink"/>
    <w:basedOn w:val="a0"/>
    <w:uiPriority w:val="99"/>
    <w:unhideWhenUsed/>
    <w:rsid w:val="00B559E9"/>
    <w:rPr>
      <w:color w:val="0563C1" w:themeColor="hyperlink"/>
      <w:u w:val="single"/>
    </w:rPr>
  </w:style>
  <w:style w:type="paragraph" w:styleId="ad">
    <w:name w:val="Balloon Text"/>
    <w:basedOn w:val="a"/>
    <w:link w:val="ae"/>
    <w:uiPriority w:val="99"/>
    <w:semiHidden/>
    <w:unhideWhenUsed/>
    <w:rsid w:val="006B58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58C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068C7"/>
    <w:rPr>
      <w:sz w:val="18"/>
      <w:szCs w:val="18"/>
    </w:rPr>
  </w:style>
  <w:style w:type="paragraph" w:styleId="af0">
    <w:name w:val="annotation text"/>
    <w:basedOn w:val="a"/>
    <w:link w:val="af1"/>
    <w:uiPriority w:val="99"/>
    <w:semiHidden/>
    <w:unhideWhenUsed/>
    <w:rsid w:val="00D068C7"/>
    <w:pPr>
      <w:jc w:val="left"/>
    </w:pPr>
  </w:style>
  <w:style w:type="character" w:customStyle="1" w:styleId="af1">
    <w:name w:val="コメント文字列 (文字)"/>
    <w:basedOn w:val="a0"/>
    <w:link w:val="af0"/>
    <w:uiPriority w:val="99"/>
    <w:semiHidden/>
    <w:rsid w:val="00D068C7"/>
  </w:style>
  <w:style w:type="paragraph" w:styleId="af2">
    <w:name w:val="annotation subject"/>
    <w:basedOn w:val="af0"/>
    <w:next w:val="af0"/>
    <w:link w:val="af3"/>
    <w:uiPriority w:val="99"/>
    <w:semiHidden/>
    <w:unhideWhenUsed/>
    <w:rsid w:val="00D068C7"/>
    <w:rPr>
      <w:b/>
      <w:bCs/>
    </w:rPr>
  </w:style>
  <w:style w:type="character" w:customStyle="1" w:styleId="af3">
    <w:name w:val="コメント内容 (文字)"/>
    <w:basedOn w:val="af1"/>
    <w:link w:val="af2"/>
    <w:uiPriority w:val="99"/>
    <w:semiHidden/>
    <w:rsid w:val="00D068C7"/>
    <w:rPr>
      <w:b/>
      <w:bCs/>
    </w:rPr>
  </w:style>
  <w:style w:type="paragraph" w:customStyle="1" w:styleId="p1">
    <w:name w:val="p1"/>
    <w:basedOn w:val="a"/>
    <w:rsid w:val="00495AB3"/>
    <w:pPr>
      <w:widowControl/>
      <w:jc w:val="left"/>
    </w:pPr>
    <w:rPr>
      <w:rFonts w:ascii="MS Gothic" w:eastAsia="MS Gothic" w:hAnsi="MS Gothic" w:cs="Times New Roman"/>
      <w:kern w:val="0"/>
      <w:sz w:val="16"/>
      <w:szCs w:val="16"/>
    </w:rPr>
  </w:style>
  <w:style w:type="character" w:customStyle="1" w:styleId="apple-converted-space">
    <w:name w:val="apple-converted-space"/>
    <w:basedOn w:val="a0"/>
    <w:rsid w:val="00495AB3"/>
  </w:style>
  <w:style w:type="character" w:styleId="af4">
    <w:name w:val="FollowedHyperlink"/>
    <w:basedOn w:val="a0"/>
    <w:uiPriority w:val="99"/>
    <w:semiHidden/>
    <w:unhideWhenUsed/>
    <w:rsid w:val="00DE15D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C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269D"/>
    <w:pPr>
      <w:jc w:val="center"/>
    </w:pPr>
  </w:style>
  <w:style w:type="character" w:customStyle="1" w:styleId="a4">
    <w:name w:val="記 (文字)"/>
    <w:basedOn w:val="a0"/>
    <w:link w:val="a3"/>
    <w:uiPriority w:val="99"/>
    <w:rsid w:val="0059269D"/>
  </w:style>
  <w:style w:type="paragraph" w:styleId="a5">
    <w:name w:val="Closing"/>
    <w:basedOn w:val="a"/>
    <w:link w:val="a6"/>
    <w:uiPriority w:val="99"/>
    <w:unhideWhenUsed/>
    <w:rsid w:val="0059269D"/>
    <w:pPr>
      <w:jc w:val="right"/>
    </w:pPr>
  </w:style>
  <w:style w:type="character" w:customStyle="1" w:styleId="a6">
    <w:name w:val="結語 (文字)"/>
    <w:basedOn w:val="a0"/>
    <w:link w:val="a5"/>
    <w:uiPriority w:val="99"/>
    <w:rsid w:val="0059269D"/>
  </w:style>
  <w:style w:type="paragraph" w:styleId="a7">
    <w:name w:val="List Paragraph"/>
    <w:basedOn w:val="a"/>
    <w:uiPriority w:val="34"/>
    <w:qFormat/>
    <w:rsid w:val="007D7D0E"/>
    <w:pPr>
      <w:ind w:leftChars="400" w:left="840"/>
    </w:pPr>
  </w:style>
  <w:style w:type="paragraph" w:styleId="a8">
    <w:name w:val="header"/>
    <w:basedOn w:val="a"/>
    <w:link w:val="a9"/>
    <w:uiPriority w:val="99"/>
    <w:unhideWhenUsed/>
    <w:rsid w:val="00972D34"/>
    <w:pPr>
      <w:tabs>
        <w:tab w:val="center" w:pos="4252"/>
        <w:tab w:val="right" w:pos="8504"/>
      </w:tabs>
      <w:snapToGrid w:val="0"/>
    </w:pPr>
  </w:style>
  <w:style w:type="character" w:customStyle="1" w:styleId="a9">
    <w:name w:val="ヘッダー (文字)"/>
    <w:basedOn w:val="a0"/>
    <w:link w:val="a8"/>
    <w:uiPriority w:val="99"/>
    <w:rsid w:val="00972D34"/>
  </w:style>
  <w:style w:type="paragraph" w:styleId="aa">
    <w:name w:val="footer"/>
    <w:basedOn w:val="a"/>
    <w:link w:val="ab"/>
    <w:uiPriority w:val="99"/>
    <w:unhideWhenUsed/>
    <w:rsid w:val="00972D34"/>
    <w:pPr>
      <w:tabs>
        <w:tab w:val="center" w:pos="4252"/>
        <w:tab w:val="right" w:pos="8504"/>
      </w:tabs>
      <w:snapToGrid w:val="0"/>
    </w:pPr>
  </w:style>
  <w:style w:type="character" w:customStyle="1" w:styleId="ab">
    <w:name w:val="フッター (文字)"/>
    <w:basedOn w:val="a0"/>
    <w:link w:val="aa"/>
    <w:uiPriority w:val="99"/>
    <w:rsid w:val="00972D34"/>
  </w:style>
  <w:style w:type="character" w:styleId="ac">
    <w:name w:val="Hyperlink"/>
    <w:basedOn w:val="a0"/>
    <w:uiPriority w:val="99"/>
    <w:unhideWhenUsed/>
    <w:rsid w:val="00B559E9"/>
    <w:rPr>
      <w:color w:val="0563C1" w:themeColor="hyperlink"/>
      <w:u w:val="single"/>
    </w:rPr>
  </w:style>
  <w:style w:type="paragraph" w:styleId="ad">
    <w:name w:val="Balloon Text"/>
    <w:basedOn w:val="a"/>
    <w:link w:val="ae"/>
    <w:uiPriority w:val="99"/>
    <w:semiHidden/>
    <w:unhideWhenUsed/>
    <w:rsid w:val="006B58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58C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068C7"/>
    <w:rPr>
      <w:sz w:val="18"/>
      <w:szCs w:val="18"/>
    </w:rPr>
  </w:style>
  <w:style w:type="paragraph" w:styleId="af0">
    <w:name w:val="annotation text"/>
    <w:basedOn w:val="a"/>
    <w:link w:val="af1"/>
    <w:uiPriority w:val="99"/>
    <w:semiHidden/>
    <w:unhideWhenUsed/>
    <w:rsid w:val="00D068C7"/>
    <w:pPr>
      <w:jc w:val="left"/>
    </w:pPr>
  </w:style>
  <w:style w:type="character" w:customStyle="1" w:styleId="af1">
    <w:name w:val="コメント文字列 (文字)"/>
    <w:basedOn w:val="a0"/>
    <w:link w:val="af0"/>
    <w:uiPriority w:val="99"/>
    <w:semiHidden/>
    <w:rsid w:val="00D068C7"/>
  </w:style>
  <w:style w:type="paragraph" w:styleId="af2">
    <w:name w:val="annotation subject"/>
    <w:basedOn w:val="af0"/>
    <w:next w:val="af0"/>
    <w:link w:val="af3"/>
    <w:uiPriority w:val="99"/>
    <w:semiHidden/>
    <w:unhideWhenUsed/>
    <w:rsid w:val="00D068C7"/>
    <w:rPr>
      <w:b/>
      <w:bCs/>
    </w:rPr>
  </w:style>
  <w:style w:type="character" w:customStyle="1" w:styleId="af3">
    <w:name w:val="コメント内容 (文字)"/>
    <w:basedOn w:val="af1"/>
    <w:link w:val="af2"/>
    <w:uiPriority w:val="99"/>
    <w:semiHidden/>
    <w:rsid w:val="00D068C7"/>
    <w:rPr>
      <w:b/>
      <w:bCs/>
    </w:rPr>
  </w:style>
  <w:style w:type="paragraph" w:customStyle="1" w:styleId="p1">
    <w:name w:val="p1"/>
    <w:basedOn w:val="a"/>
    <w:rsid w:val="00495AB3"/>
    <w:pPr>
      <w:widowControl/>
      <w:jc w:val="left"/>
    </w:pPr>
    <w:rPr>
      <w:rFonts w:ascii="MS Gothic" w:eastAsia="MS Gothic" w:hAnsi="MS Gothic" w:cs="Times New Roman"/>
      <w:kern w:val="0"/>
      <w:sz w:val="16"/>
      <w:szCs w:val="16"/>
    </w:rPr>
  </w:style>
  <w:style w:type="character" w:customStyle="1" w:styleId="apple-converted-space">
    <w:name w:val="apple-converted-space"/>
    <w:basedOn w:val="a0"/>
    <w:rsid w:val="00495AB3"/>
  </w:style>
  <w:style w:type="character" w:styleId="af4">
    <w:name w:val="FollowedHyperlink"/>
    <w:basedOn w:val="a0"/>
    <w:uiPriority w:val="99"/>
    <w:semiHidden/>
    <w:unhideWhenUsed/>
    <w:rsid w:val="00DE15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30388">
      <w:bodyDiv w:val="1"/>
      <w:marLeft w:val="0"/>
      <w:marRight w:val="0"/>
      <w:marTop w:val="0"/>
      <w:marBottom w:val="0"/>
      <w:divBdr>
        <w:top w:val="none" w:sz="0" w:space="0" w:color="auto"/>
        <w:left w:val="none" w:sz="0" w:space="0" w:color="auto"/>
        <w:bottom w:val="none" w:sz="0" w:space="0" w:color="auto"/>
        <w:right w:val="none" w:sz="0" w:space="0" w:color="auto"/>
      </w:divBdr>
    </w:div>
    <w:div w:id="608395519">
      <w:bodyDiv w:val="1"/>
      <w:marLeft w:val="0"/>
      <w:marRight w:val="0"/>
      <w:marTop w:val="0"/>
      <w:marBottom w:val="0"/>
      <w:divBdr>
        <w:top w:val="none" w:sz="0" w:space="0" w:color="auto"/>
        <w:left w:val="none" w:sz="0" w:space="0" w:color="auto"/>
        <w:bottom w:val="none" w:sz="0" w:space="0" w:color="auto"/>
        <w:right w:val="none" w:sz="0" w:space="0" w:color="auto"/>
      </w:divBdr>
    </w:div>
    <w:div w:id="1505051725">
      <w:bodyDiv w:val="1"/>
      <w:marLeft w:val="0"/>
      <w:marRight w:val="0"/>
      <w:marTop w:val="0"/>
      <w:marBottom w:val="0"/>
      <w:divBdr>
        <w:top w:val="none" w:sz="0" w:space="0" w:color="auto"/>
        <w:left w:val="none" w:sz="0" w:space="0" w:color="auto"/>
        <w:bottom w:val="none" w:sz="0" w:space="0" w:color="auto"/>
        <w:right w:val="none" w:sz="0" w:space="0" w:color="auto"/>
      </w:divBdr>
    </w:div>
    <w:div w:id="154968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yperlink" Target="http://www.kusastro.kyoto-u.ac.jp/~mikio/38/dome_inst.pd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kusastro.kyoto-u.ac.jp/~iwamuro/Kyoto3m/focus2.html" TargetMode="External"/><Relationship Id="rId10" Type="http://schemas.openxmlformats.org/officeDocument/2006/relationships/hyperlink" Target="http://www.kusastro.kyoto-u.ac.jp/psmt/kentou/41th/41_kurita.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729</Words>
  <Characters>4156</Characters>
  <Application>Microsoft Macintosh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kambe</dc:creator>
  <cp:keywords/>
  <dc:description/>
  <cp:lastModifiedBy>佐藤 文衛</cp:lastModifiedBy>
  <cp:revision>3</cp:revision>
  <dcterms:created xsi:type="dcterms:W3CDTF">2017-07-06T00:01:00Z</dcterms:created>
  <dcterms:modified xsi:type="dcterms:W3CDTF">2017-07-06T00:10:00Z</dcterms:modified>
</cp:coreProperties>
</file>